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E5CD" w14:textId="7C39F205" w:rsidR="003D69A6" w:rsidRPr="00CF7D8C" w:rsidRDefault="00EC36B7" w:rsidP="00F73548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CF7D8C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6BBE2FCA" w14:textId="77777777" w:rsidR="00F73548" w:rsidRPr="00CF7D8C" w:rsidRDefault="00F73548" w:rsidP="00F73548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58173A9A" w14:textId="421D5744" w:rsidR="00EC36B7" w:rsidRPr="00CF7D8C" w:rsidRDefault="00EC36B7" w:rsidP="00F73548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>Фамилия претендента</w:t>
      </w:r>
      <w:r w:rsidR="009F5140" w:rsidRPr="00CF7D8C">
        <w:rPr>
          <w:color w:val="000000"/>
          <w:sz w:val="28"/>
          <w:szCs w:val="28"/>
          <w:lang w:val="ru-RU"/>
        </w:rPr>
        <w:t xml:space="preserve"> </w:t>
      </w:r>
      <w:r w:rsidR="00A13CBC" w:rsidRPr="00CF7D8C">
        <w:rPr>
          <w:b/>
          <w:bCs/>
          <w:color w:val="000000"/>
          <w:sz w:val="28"/>
          <w:szCs w:val="28"/>
          <w:lang w:val="ru-RU"/>
        </w:rPr>
        <w:t>Суимбаева Айгерим Маратовна</w:t>
      </w:r>
    </w:p>
    <w:p w14:paraId="5A2855BC" w14:textId="07670202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 xml:space="preserve">Идентификаторы автора: </w:t>
      </w:r>
    </w:p>
    <w:p w14:paraId="20B95C16" w14:textId="3DB36C2A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</w:rPr>
      </w:pPr>
      <w:r w:rsidRPr="00CF7D8C">
        <w:rPr>
          <w:color w:val="000000"/>
          <w:sz w:val="28"/>
          <w:szCs w:val="28"/>
        </w:rPr>
        <w:t xml:space="preserve">Scopus Author ID: </w:t>
      </w:r>
      <w:r w:rsidR="00A13CBC" w:rsidRPr="00CF7D8C">
        <w:rPr>
          <w:color w:val="000000"/>
          <w:sz w:val="28"/>
          <w:szCs w:val="28"/>
        </w:rPr>
        <w:t>57204776922</w:t>
      </w:r>
      <w:r w:rsidRPr="00CF7D8C">
        <w:rPr>
          <w:color w:val="000000"/>
          <w:sz w:val="28"/>
          <w:szCs w:val="28"/>
        </w:rPr>
        <w:t xml:space="preserve"> </w:t>
      </w:r>
    </w:p>
    <w:p w14:paraId="744E2F5A" w14:textId="69237AB9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</w:rPr>
      </w:pPr>
      <w:r w:rsidRPr="00CF7D8C">
        <w:rPr>
          <w:color w:val="000000"/>
          <w:sz w:val="28"/>
          <w:szCs w:val="28"/>
        </w:rPr>
        <w:t>Web of Science Researcher ID:</w:t>
      </w:r>
      <w:r w:rsidR="00DD36F4" w:rsidRPr="00CF7D8C">
        <w:rPr>
          <w:color w:val="000000"/>
          <w:sz w:val="28"/>
          <w:szCs w:val="28"/>
        </w:rPr>
        <w:t xml:space="preserve"> </w:t>
      </w:r>
      <w:r w:rsidR="00A13CBC" w:rsidRPr="00CF7D8C">
        <w:rPr>
          <w:color w:val="000000"/>
          <w:sz w:val="28"/>
          <w:szCs w:val="28"/>
        </w:rPr>
        <w:t>AAC-8234-2022</w:t>
      </w:r>
    </w:p>
    <w:p w14:paraId="66D17A0D" w14:textId="7C008BAD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 xml:space="preserve">ORCID: </w:t>
      </w:r>
      <w:r w:rsidR="00A13CBC" w:rsidRPr="00CF7D8C">
        <w:rPr>
          <w:color w:val="000000"/>
          <w:sz w:val="28"/>
          <w:szCs w:val="28"/>
        </w:rPr>
        <w:t>0000-0001-6582-9977</w:t>
      </w:r>
    </w:p>
    <w:p w14:paraId="3DAAAFC8" w14:textId="77777777" w:rsidR="00A13CBC" w:rsidRDefault="00A13CBC" w:rsidP="009F5140">
      <w:pPr>
        <w:spacing w:after="0" w:line="240" w:lineRule="auto"/>
        <w:rPr>
          <w:color w:val="000000"/>
          <w:sz w:val="24"/>
          <w:szCs w:val="24"/>
          <w:lang w:val="ru-RU"/>
        </w:rPr>
      </w:pPr>
    </w:p>
    <w:tbl>
      <w:tblPr>
        <w:tblStyle w:val="ac"/>
        <w:tblW w:w="14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005"/>
        <w:gridCol w:w="1444"/>
        <w:gridCol w:w="2527"/>
        <w:gridCol w:w="1559"/>
        <w:gridCol w:w="1276"/>
        <w:gridCol w:w="1984"/>
        <w:gridCol w:w="1985"/>
        <w:gridCol w:w="1559"/>
      </w:tblGrid>
      <w:tr w:rsidR="00DD1228" w:rsidRPr="00FD5A82" w14:paraId="37B58CBF" w14:textId="77777777" w:rsidTr="00FD5A82">
        <w:tc>
          <w:tcPr>
            <w:tcW w:w="540" w:type="dxa"/>
            <w:shd w:val="clear" w:color="auto" w:fill="FFFFFF" w:themeFill="background1"/>
          </w:tcPr>
          <w:p w14:paraId="66ADCE2C" w14:textId="033DA7D1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005" w:type="dxa"/>
            <w:shd w:val="clear" w:color="auto" w:fill="FFFFFF" w:themeFill="background1"/>
          </w:tcPr>
          <w:p w14:paraId="34CB5C48" w14:textId="717EAB88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1444" w:type="dxa"/>
            <w:shd w:val="clear" w:color="auto" w:fill="FFFFFF" w:themeFill="background1"/>
          </w:tcPr>
          <w:p w14:paraId="789FF804" w14:textId="6EBB4311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527" w:type="dxa"/>
            <w:shd w:val="clear" w:color="auto" w:fill="auto"/>
          </w:tcPr>
          <w:p w14:paraId="2BFAA4B2" w14:textId="068EC532" w:rsidR="00EC36B7" w:rsidRPr="00FD5A82" w:rsidRDefault="00EC36B7" w:rsidP="00CF7D8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D5A82">
              <w:rPr>
                <w:color w:val="000000" w:themeColor="text1"/>
                <w:sz w:val="24"/>
                <w:szCs w:val="24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59" w:type="dxa"/>
            <w:shd w:val="clear" w:color="auto" w:fill="FFFFFF" w:themeFill="background1"/>
          </w:tcPr>
          <w:p w14:paraId="3F6DACC8" w14:textId="77777777" w:rsidR="00CF7D8C" w:rsidRPr="00CD3F64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 по данным </w:t>
            </w:r>
            <w:r w:rsidRPr="00CF7D8C">
              <w:rPr>
                <w:sz w:val="24"/>
                <w:szCs w:val="24"/>
              </w:rPr>
              <w:t>Journal</w:t>
            </w:r>
            <w:r w:rsidRPr="00CF7D8C">
              <w:rPr>
                <w:sz w:val="24"/>
                <w:szCs w:val="24"/>
                <w:lang w:val="ru-RU"/>
              </w:rPr>
              <w:t xml:space="preserve"> </w:t>
            </w:r>
          </w:p>
          <w:p w14:paraId="498D023A" w14:textId="496EEC57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</w:rPr>
              <w:t>Citation</w:t>
            </w:r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sz w:val="24"/>
                <w:szCs w:val="24"/>
              </w:rPr>
              <w:t>Reports</w:t>
            </w:r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EA187EB" w14:textId="77777777" w:rsidR="00CF7D8C" w:rsidRPr="00CD3F64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Индекс в базе </w:t>
            </w:r>
          </w:p>
          <w:p w14:paraId="7712F864" w14:textId="77777777" w:rsidR="00CF7D8C" w:rsidRPr="00CD3F64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данных</w:t>
            </w:r>
            <w:r w:rsidRPr="00CD3F64">
              <w:rPr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sz w:val="24"/>
                <w:szCs w:val="24"/>
              </w:rPr>
              <w:t>Web</w:t>
            </w:r>
            <w:r w:rsidRPr="00CD3F64">
              <w:rPr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sz w:val="24"/>
                <w:szCs w:val="24"/>
              </w:rPr>
              <w:t>of</w:t>
            </w:r>
            <w:r w:rsidRPr="00CD3F64">
              <w:rPr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sz w:val="24"/>
                <w:szCs w:val="24"/>
              </w:rPr>
              <w:t>Science</w:t>
            </w:r>
            <w:r w:rsidRPr="00CD3F64">
              <w:rPr>
                <w:sz w:val="24"/>
                <w:szCs w:val="24"/>
                <w:lang w:val="ru-RU"/>
              </w:rPr>
              <w:t xml:space="preserve"> </w:t>
            </w:r>
          </w:p>
          <w:p w14:paraId="419B4270" w14:textId="45E82CFE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Core Collection (</w:t>
            </w:r>
            <w:r w:rsidRPr="00CF7D8C">
              <w:rPr>
                <w:sz w:val="24"/>
                <w:szCs w:val="24"/>
                <w:lang w:val="ru-RU"/>
              </w:rPr>
              <w:t>Веб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оф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Сайенс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Кор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Коллекшн</w:t>
            </w:r>
            <w:r w:rsidRPr="00CF7D8C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7C509495" w14:textId="39C8B0EC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CF7D8C">
              <w:rPr>
                <w:sz w:val="24"/>
                <w:szCs w:val="24"/>
              </w:rPr>
              <w:t>Scopus</w:t>
            </w:r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3A61066D" w14:textId="0FB8219D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59" w:type="dxa"/>
            <w:shd w:val="clear" w:color="auto" w:fill="FFFFFF" w:themeFill="background1"/>
          </w:tcPr>
          <w:p w14:paraId="37404576" w14:textId="2DD018A7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корреспон</w:t>
            </w:r>
            <w:r w:rsidR="00CF7D8C" w:rsidRPr="00CD3F64">
              <w:rPr>
                <w:sz w:val="24"/>
                <w:szCs w:val="24"/>
                <w:lang w:val="ru-RU"/>
              </w:rPr>
              <w:t>-</w:t>
            </w:r>
            <w:r w:rsidRPr="00CF7D8C">
              <w:rPr>
                <w:sz w:val="24"/>
                <w:szCs w:val="24"/>
                <w:lang w:val="ru-RU"/>
              </w:rPr>
              <w:t>денции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>)</w:t>
            </w:r>
          </w:p>
        </w:tc>
      </w:tr>
      <w:tr w:rsidR="00DD1228" w:rsidRPr="00CF7D8C" w14:paraId="7AB72BD4" w14:textId="77777777" w:rsidTr="00FD5A82">
        <w:tc>
          <w:tcPr>
            <w:tcW w:w="540" w:type="dxa"/>
            <w:shd w:val="clear" w:color="auto" w:fill="FFFFFF" w:themeFill="background1"/>
          </w:tcPr>
          <w:p w14:paraId="2A3D9DC9" w14:textId="29D42823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shd w:val="clear" w:color="auto" w:fill="FFFFFF" w:themeFill="background1"/>
          </w:tcPr>
          <w:p w14:paraId="18DAEBAF" w14:textId="04857AAD" w:rsidR="003360E8" w:rsidRPr="00CF7D8C" w:rsidRDefault="00A13CB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Improving the quality of blasting indicators by studying the natural stress field and the impact of the blast force on the rock mass</w:t>
            </w:r>
          </w:p>
        </w:tc>
        <w:tc>
          <w:tcPr>
            <w:tcW w:w="1444" w:type="dxa"/>
            <w:shd w:val="clear" w:color="auto" w:fill="FFFFFF" w:themeFill="background1"/>
          </w:tcPr>
          <w:p w14:paraId="21904CE0" w14:textId="3FB4D0CC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auto"/>
          </w:tcPr>
          <w:p w14:paraId="37E1FEF9" w14:textId="655836CD" w:rsidR="003360E8" w:rsidRPr="00FD5A82" w:rsidRDefault="00DD1228" w:rsidP="00DD1228">
            <w:pPr>
              <w:pStyle w:val="HTML"/>
              <w:shd w:val="clear" w:color="auto" w:fill="F8F9FA"/>
              <w:rPr>
                <w:color w:val="000000" w:themeColor="text1"/>
                <w:sz w:val="24"/>
                <w:szCs w:val="24"/>
                <w:lang w:val="en-US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News of the Academy of Sciences of the Republic of Kazakhstan. Series </w:t>
            </w:r>
            <w:proofErr w:type="spellStart"/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оf</w:t>
            </w:r>
            <w:proofErr w:type="spellEnd"/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geology and technical sciences, 2021. – Vol. 4, N. 448, Р. 30-35. </w:t>
            </w:r>
            <w:hyperlink r:id="rId4" w:history="1">
              <w:r w:rsidRPr="00FD5A82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en-US"/>
                </w:rPr>
                <w:t>https://doi.org/10.32014/2021.2518-170X.78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73FF68E0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75216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DE7C66" w14:textId="3513D1B8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211C71" w:rsidRPr="00CF7D8C">
              <w:rPr>
                <w:sz w:val="24"/>
                <w:szCs w:val="24"/>
              </w:rPr>
              <w:t>2.0</w:t>
            </w:r>
          </w:p>
          <w:p w14:paraId="71571052" w14:textId="6A3F84A7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- 4</w:t>
            </w:r>
            <w:r w:rsidR="009771EF" w:rsidRPr="00CF7D8C">
              <w:rPr>
                <w:b/>
                <w:bCs/>
                <w:sz w:val="24"/>
                <w:szCs w:val="24"/>
              </w:rPr>
              <w:t>3</w:t>
            </w:r>
          </w:p>
          <w:p w14:paraId="1EC4E173" w14:textId="03C4032A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Область</w:t>
            </w:r>
            <w:proofErr w:type="spellEnd"/>
            <w:r w:rsidRPr="00CF7D8C">
              <w:rPr>
                <w:sz w:val="24"/>
                <w:szCs w:val="24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</w:rPr>
              <w:t>науки</w:t>
            </w:r>
            <w:proofErr w:type="spellEnd"/>
            <w:r w:rsidRPr="00CF7D8C">
              <w:rPr>
                <w:sz w:val="24"/>
                <w:szCs w:val="24"/>
              </w:rPr>
              <w:t xml:space="preserve"> - Earth and Planetary Sciences</w:t>
            </w:r>
            <w:r w:rsidR="004C195C">
              <w:rPr>
                <w:sz w:val="24"/>
                <w:szCs w:val="24"/>
              </w:rPr>
              <w:t xml:space="preserve"> (</w:t>
            </w:r>
            <w:r w:rsidR="004C195C" w:rsidRPr="004C195C">
              <w:rPr>
                <w:sz w:val="24"/>
                <w:szCs w:val="24"/>
              </w:rPr>
              <w:t>Geotechnical Engineering and Engineering Geology</w:t>
            </w:r>
            <w:r w:rsidR="004C195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3568F256" w14:textId="77777777" w:rsidR="00FF054C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Imashev</w:t>
            </w:r>
            <w:proofErr w:type="spellEnd"/>
            <w:r w:rsidRPr="00CF7D8C">
              <w:rPr>
                <w:sz w:val="24"/>
                <w:szCs w:val="24"/>
              </w:rPr>
              <w:t xml:space="preserve"> A., </w:t>
            </w:r>
            <w:proofErr w:type="spellStart"/>
            <w:r w:rsidRPr="00CF7D8C">
              <w:rPr>
                <w:sz w:val="24"/>
                <w:szCs w:val="24"/>
              </w:rPr>
              <w:t>Sudarikov</w:t>
            </w:r>
            <w:proofErr w:type="spellEnd"/>
            <w:r w:rsidRPr="00CF7D8C">
              <w:rPr>
                <w:sz w:val="24"/>
                <w:szCs w:val="24"/>
              </w:rPr>
              <w:t xml:space="preserve"> A., </w:t>
            </w:r>
          </w:p>
          <w:p w14:paraId="4CE1CEA4" w14:textId="77777777" w:rsidR="00FF054C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Musin A.,</w:t>
            </w:r>
          </w:p>
          <w:p w14:paraId="16259241" w14:textId="6394C52A" w:rsidR="00FF054C" w:rsidRPr="00CF7D8C" w:rsidRDefault="00FF054C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0209A8E3" w14:textId="3A688641" w:rsidR="003360E8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Asan S.</w:t>
            </w:r>
          </w:p>
        </w:tc>
        <w:tc>
          <w:tcPr>
            <w:tcW w:w="1559" w:type="dxa"/>
            <w:shd w:val="clear" w:color="auto" w:fill="FFFFFF" w:themeFill="background1"/>
          </w:tcPr>
          <w:p w14:paraId="47A0B11B" w14:textId="702B9D1B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DD1228" w:rsidRPr="00CF7D8C" w14:paraId="0FF9E6BB" w14:textId="77777777" w:rsidTr="00FD5A82">
        <w:tc>
          <w:tcPr>
            <w:tcW w:w="540" w:type="dxa"/>
            <w:shd w:val="clear" w:color="auto" w:fill="FFFFFF" w:themeFill="background1"/>
          </w:tcPr>
          <w:p w14:paraId="5DC25239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05" w:type="dxa"/>
            <w:shd w:val="clear" w:color="auto" w:fill="FFFFFF" w:themeFill="background1"/>
          </w:tcPr>
          <w:p w14:paraId="02D92C14" w14:textId="62CA9FE1" w:rsidR="003360E8" w:rsidRPr="00CF7D8C" w:rsidRDefault="000F3FF3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Research into stress-strain state of the mass under open pit with a change in the open-pit bottom width</w:t>
            </w:r>
          </w:p>
        </w:tc>
        <w:tc>
          <w:tcPr>
            <w:tcW w:w="1444" w:type="dxa"/>
            <w:shd w:val="clear" w:color="auto" w:fill="FFFFFF" w:themeFill="background1"/>
          </w:tcPr>
          <w:p w14:paraId="607CA6CC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auto"/>
          </w:tcPr>
          <w:p w14:paraId="115644A6" w14:textId="711A4795" w:rsidR="003360E8" w:rsidRPr="00FD5A82" w:rsidRDefault="00DD1228" w:rsidP="00DD122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Mining of Mineral Deposits, 2022. – Vol. 16, Issue 3, </w:t>
            </w: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61-66. </w:t>
            </w:r>
            <w:hyperlink r:id="rId5" w:history="1">
              <w:r w:rsidRPr="00FD5A82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https://doi.org/10.33271/mining16.03.061</w:t>
              </w:r>
            </w:hyperlink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4581E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053923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E6DBD12" w14:textId="35C24681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CF7D8C" w:rsidRPr="00CF7D8C">
              <w:rPr>
                <w:sz w:val="24"/>
                <w:szCs w:val="24"/>
              </w:rPr>
              <w:t>4.0</w:t>
            </w:r>
          </w:p>
          <w:p w14:paraId="12FB2EB6" w14:textId="44B23FED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</w:t>
            </w:r>
            <w:r w:rsidR="009771EF" w:rsidRPr="00CF7D8C">
              <w:rPr>
                <w:b/>
                <w:bCs/>
                <w:sz w:val="24"/>
                <w:szCs w:val="24"/>
              </w:rPr>
              <w:t>67</w:t>
            </w:r>
          </w:p>
          <w:p w14:paraId="493BC76B" w14:textId="1E78DCBE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Область</w:t>
            </w:r>
            <w:proofErr w:type="spellEnd"/>
            <w:r w:rsidRPr="00CF7D8C">
              <w:rPr>
                <w:sz w:val="24"/>
                <w:szCs w:val="24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</w:rPr>
              <w:t>науки</w:t>
            </w:r>
            <w:proofErr w:type="spellEnd"/>
            <w:r w:rsidRPr="00CF7D8C">
              <w:rPr>
                <w:sz w:val="24"/>
                <w:szCs w:val="24"/>
              </w:rPr>
              <w:t xml:space="preserve"> - Earth and Planetary Sciences</w:t>
            </w:r>
            <w:r w:rsidR="004C195C">
              <w:rPr>
                <w:sz w:val="24"/>
                <w:szCs w:val="24"/>
              </w:rPr>
              <w:t xml:space="preserve"> (</w:t>
            </w:r>
            <w:r w:rsidR="004C195C" w:rsidRPr="004C195C">
              <w:rPr>
                <w:sz w:val="24"/>
                <w:szCs w:val="24"/>
              </w:rPr>
              <w:t>Geotechnical Engineering and Engineering Geology</w:t>
            </w:r>
            <w:r w:rsidR="004C195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31CF38E2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Imashev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48A3B849" w14:textId="77777777" w:rsidR="00DD1228" w:rsidRPr="00CF7D8C" w:rsidRDefault="00DD1228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75C6145C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Zhunusbekova</w:t>
            </w:r>
            <w:proofErr w:type="spellEnd"/>
            <w:r w:rsidRPr="00CF7D8C">
              <w:rPr>
                <w:sz w:val="24"/>
                <w:szCs w:val="24"/>
              </w:rPr>
              <w:t xml:space="preserve"> G.,</w:t>
            </w:r>
          </w:p>
          <w:p w14:paraId="4B07FA98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Zeitinova</w:t>
            </w:r>
            <w:proofErr w:type="spellEnd"/>
            <w:r w:rsidRPr="00CF7D8C">
              <w:rPr>
                <w:sz w:val="24"/>
                <w:szCs w:val="24"/>
              </w:rPr>
              <w:t xml:space="preserve"> Sh., </w:t>
            </w:r>
            <w:proofErr w:type="spellStart"/>
            <w:r w:rsidRPr="00CF7D8C">
              <w:rPr>
                <w:sz w:val="24"/>
                <w:szCs w:val="24"/>
              </w:rPr>
              <w:t>Kuttybayev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5EE840F8" w14:textId="0C2565B9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Mussin</w:t>
            </w:r>
            <w:proofErr w:type="spellEnd"/>
            <w:r w:rsidRPr="00CF7D8C">
              <w:rPr>
                <w:sz w:val="24"/>
                <w:szCs w:val="24"/>
              </w:rPr>
              <w:t xml:space="preserve"> А.</w:t>
            </w:r>
          </w:p>
          <w:p w14:paraId="0F115F36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7E4A6C" w14:textId="6DDFF06E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автор для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корреспон</w:t>
            </w:r>
            <w:proofErr w:type="spellEnd"/>
            <w:r w:rsidR="004C195C">
              <w:rPr>
                <w:sz w:val="24"/>
                <w:szCs w:val="24"/>
              </w:rPr>
              <w:t>-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денции</w:t>
            </w:r>
            <w:proofErr w:type="spellEnd"/>
          </w:p>
        </w:tc>
      </w:tr>
      <w:tr w:rsidR="00DD1228" w:rsidRPr="00CF7D8C" w14:paraId="3FCAFF03" w14:textId="77777777" w:rsidTr="00FD5A82">
        <w:trPr>
          <w:trHeight w:val="1266"/>
        </w:trPr>
        <w:tc>
          <w:tcPr>
            <w:tcW w:w="540" w:type="dxa"/>
            <w:shd w:val="clear" w:color="auto" w:fill="FFFFFF" w:themeFill="background1"/>
          </w:tcPr>
          <w:p w14:paraId="4AE53CCC" w14:textId="6C611E4F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5" w:type="dxa"/>
            <w:shd w:val="clear" w:color="auto" w:fill="FFFFFF" w:themeFill="background1"/>
          </w:tcPr>
          <w:p w14:paraId="575A4DE7" w14:textId="0AC18F73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 xml:space="preserve">Research into deformation processes in the rock mass surrounding the </w:t>
            </w:r>
            <w:proofErr w:type="spellStart"/>
            <w:r w:rsidRPr="00CF7D8C">
              <w:rPr>
                <w:sz w:val="24"/>
                <w:szCs w:val="24"/>
              </w:rPr>
              <w:t>stoping</w:t>
            </w:r>
            <w:proofErr w:type="spellEnd"/>
            <w:r w:rsidRPr="00CF7D8C">
              <w:rPr>
                <w:sz w:val="24"/>
                <w:szCs w:val="24"/>
              </w:rPr>
              <w:t xml:space="preserve"> face when mining sloping ore deposits</w:t>
            </w:r>
          </w:p>
        </w:tc>
        <w:tc>
          <w:tcPr>
            <w:tcW w:w="1444" w:type="dxa"/>
            <w:shd w:val="clear" w:color="auto" w:fill="FFFFFF" w:themeFill="background1"/>
          </w:tcPr>
          <w:p w14:paraId="3E6B710F" w14:textId="79D47779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auto"/>
          </w:tcPr>
          <w:p w14:paraId="3ADD13A2" w14:textId="0274071B" w:rsidR="003360E8" w:rsidRPr="00FD5A82" w:rsidRDefault="00DD1228" w:rsidP="00DD122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Mining of Mineral Deposits, 2023. – Vol. 17, Issue 2, </w:t>
            </w: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82-90. </w:t>
            </w:r>
            <w:hyperlink r:id="rId6" w:history="1">
              <w:r w:rsidRPr="00FD5A82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https://doi.org/10.33271/mining17.01.082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E46F6C2" w14:textId="4D3EC0F6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54034" w14:textId="3CC97BC9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295E2A1" w14:textId="1FD979D8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CF7D8C" w:rsidRPr="00CF7D8C">
              <w:rPr>
                <w:sz w:val="24"/>
                <w:szCs w:val="24"/>
              </w:rPr>
              <w:t>5.2</w:t>
            </w:r>
          </w:p>
          <w:p w14:paraId="26B404DC" w14:textId="063140FD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</w:t>
            </w:r>
            <w:r w:rsidR="00CF7D8C" w:rsidRPr="00CF7D8C">
              <w:rPr>
                <w:b/>
                <w:bCs/>
                <w:sz w:val="24"/>
                <w:szCs w:val="24"/>
              </w:rPr>
              <w:t>69</w:t>
            </w:r>
          </w:p>
          <w:p w14:paraId="142CC88F" w14:textId="3C1DFB66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Область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науки</w:t>
            </w:r>
            <w:r w:rsidRPr="00CF7D8C">
              <w:rPr>
                <w:sz w:val="24"/>
                <w:szCs w:val="24"/>
              </w:rPr>
              <w:t xml:space="preserve"> - </w:t>
            </w:r>
            <w:r w:rsidR="00CF7D8C" w:rsidRPr="00CF7D8C">
              <w:rPr>
                <w:sz w:val="24"/>
                <w:szCs w:val="24"/>
              </w:rPr>
              <w:t>Earth and Planetary Sciences</w:t>
            </w:r>
            <w:r w:rsidR="004C195C">
              <w:rPr>
                <w:sz w:val="24"/>
                <w:szCs w:val="24"/>
              </w:rPr>
              <w:t xml:space="preserve"> (</w:t>
            </w:r>
            <w:r w:rsidR="004C195C" w:rsidRPr="004C195C">
              <w:rPr>
                <w:sz w:val="24"/>
                <w:szCs w:val="24"/>
              </w:rPr>
              <w:t>Geotechnical Engineering and Engineering Geology</w:t>
            </w:r>
            <w:r w:rsidR="004C195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32F6FBF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Salkynov</w:t>
            </w:r>
            <w:proofErr w:type="spellEnd"/>
            <w:r w:rsidRPr="00CF7D8C">
              <w:rPr>
                <w:sz w:val="24"/>
                <w:szCs w:val="24"/>
              </w:rPr>
              <w:t xml:space="preserve"> А., </w:t>
            </w:r>
            <w:proofErr w:type="spellStart"/>
            <w:r w:rsidRPr="00CF7D8C">
              <w:rPr>
                <w:sz w:val="24"/>
                <w:szCs w:val="24"/>
              </w:rPr>
              <w:t>Rymkulova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5DDECC86" w14:textId="77777777" w:rsidR="00DD1228" w:rsidRPr="00CF7D8C" w:rsidRDefault="00DD1228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1516DC3C" w14:textId="40E95FFA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Zeitinova</w:t>
            </w:r>
            <w:proofErr w:type="spellEnd"/>
            <w:r w:rsidRPr="00CF7D8C">
              <w:rPr>
                <w:sz w:val="24"/>
                <w:szCs w:val="24"/>
              </w:rPr>
              <w:t xml:space="preserve"> Sh.</w:t>
            </w:r>
          </w:p>
        </w:tc>
        <w:tc>
          <w:tcPr>
            <w:tcW w:w="1559" w:type="dxa"/>
            <w:shd w:val="clear" w:color="auto" w:fill="FFFFFF" w:themeFill="background1"/>
          </w:tcPr>
          <w:p w14:paraId="290BABCF" w14:textId="431791DD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автор для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корреспон</w:t>
            </w:r>
            <w:proofErr w:type="spellEnd"/>
            <w:r w:rsidR="004C195C">
              <w:rPr>
                <w:sz w:val="24"/>
                <w:szCs w:val="24"/>
              </w:rPr>
              <w:t>-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денции</w:t>
            </w:r>
            <w:proofErr w:type="spellEnd"/>
          </w:p>
        </w:tc>
      </w:tr>
      <w:tr w:rsidR="00CD3F64" w:rsidRPr="00CF7D8C" w14:paraId="0563A9EA" w14:textId="77777777" w:rsidTr="00FD5A82">
        <w:trPr>
          <w:trHeight w:val="1266"/>
        </w:trPr>
        <w:tc>
          <w:tcPr>
            <w:tcW w:w="540" w:type="dxa"/>
            <w:shd w:val="clear" w:color="auto" w:fill="FFFFFF" w:themeFill="background1"/>
          </w:tcPr>
          <w:p w14:paraId="313C9891" w14:textId="4FA82C32" w:rsidR="00CD3F64" w:rsidRPr="00CF7D8C" w:rsidRDefault="00CD3F64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dxa"/>
            <w:shd w:val="clear" w:color="auto" w:fill="FFFFFF" w:themeFill="background1"/>
          </w:tcPr>
          <w:p w14:paraId="0137A8C1" w14:textId="77777777" w:rsidR="00CD3F64" w:rsidRPr="00CD3F64" w:rsidRDefault="00CD3F64" w:rsidP="00CD3F64">
            <w:pPr>
              <w:spacing w:after="0" w:line="240" w:lineRule="auto"/>
              <w:rPr>
                <w:sz w:val="24"/>
                <w:szCs w:val="24"/>
              </w:rPr>
            </w:pPr>
            <w:r w:rsidRPr="00CD3F64">
              <w:rPr>
                <w:sz w:val="24"/>
                <w:szCs w:val="24"/>
              </w:rPr>
              <w:t>Predictive assessment of ore dilution</w:t>
            </w:r>
          </w:p>
          <w:p w14:paraId="7CB5AD44" w14:textId="4F51B1EE" w:rsidR="00CD3F64" w:rsidRPr="00CF7D8C" w:rsidRDefault="00CD3F64" w:rsidP="00CD3F64">
            <w:pPr>
              <w:spacing w:after="0" w:line="240" w:lineRule="auto"/>
              <w:rPr>
                <w:sz w:val="24"/>
                <w:szCs w:val="24"/>
              </w:rPr>
            </w:pPr>
            <w:r w:rsidRPr="00CD3F64">
              <w:rPr>
                <w:sz w:val="24"/>
                <w:szCs w:val="24"/>
              </w:rPr>
              <w:t>in mining thin steeply dipping deposits by a system of sublevel drifts</w:t>
            </w:r>
          </w:p>
        </w:tc>
        <w:tc>
          <w:tcPr>
            <w:tcW w:w="1444" w:type="dxa"/>
            <w:shd w:val="clear" w:color="auto" w:fill="FFFFFF" w:themeFill="background1"/>
          </w:tcPr>
          <w:p w14:paraId="60C50B8D" w14:textId="73C6611F" w:rsidR="00CD3F64" w:rsidRPr="00CD3F64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auto"/>
          </w:tcPr>
          <w:p w14:paraId="7EF99C1D" w14:textId="77777777" w:rsidR="004C195C" w:rsidRPr="00FD5A82" w:rsidRDefault="00CD3F64" w:rsidP="00CD3F6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Mining Institute. 2024. - Vol. 266, p. 283-294.</w:t>
            </w:r>
            <w:r w:rsidR="004C195C"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2591830" w14:textId="56185820" w:rsidR="00CD3F64" w:rsidRPr="00FD5A82" w:rsidRDefault="004C195C" w:rsidP="00CD3F6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https://pmi.spmi.ru/pmi/article/view/16186?setLocale=en_US</w:t>
            </w:r>
          </w:p>
        </w:tc>
        <w:tc>
          <w:tcPr>
            <w:tcW w:w="1559" w:type="dxa"/>
            <w:shd w:val="clear" w:color="auto" w:fill="FFFFFF" w:themeFill="background1"/>
          </w:tcPr>
          <w:p w14:paraId="2F01957F" w14:textId="77777777" w:rsidR="00CD3F64" w:rsidRPr="006033BA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D0FB7C" w14:textId="77777777" w:rsidR="00CD3F64" w:rsidRPr="006033BA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C76BEE" w14:textId="6639AF62" w:rsidR="004C195C" w:rsidRPr="00CF7D8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7.5</w:t>
            </w:r>
          </w:p>
          <w:p w14:paraId="5D8475F5" w14:textId="205FC296" w:rsidR="004C195C" w:rsidRPr="00CF7D8C" w:rsidRDefault="004C195C" w:rsidP="004C19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84</w:t>
            </w:r>
          </w:p>
          <w:p w14:paraId="6E4CA66D" w14:textId="76779410" w:rsidR="00CD3F64" w:rsidRPr="004C195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Область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науки</w:t>
            </w:r>
            <w:r w:rsidRPr="00CF7D8C">
              <w:rPr>
                <w:sz w:val="24"/>
                <w:szCs w:val="24"/>
              </w:rPr>
              <w:t xml:space="preserve"> - Earth and Planetary Sciences</w:t>
            </w:r>
            <w:r>
              <w:rPr>
                <w:sz w:val="24"/>
                <w:szCs w:val="24"/>
              </w:rPr>
              <w:t xml:space="preserve"> (</w:t>
            </w:r>
            <w:r w:rsidRPr="004C195C">
              <w:rPr>
                <w:sz w:val="24"/>
                <w:szCs w:val="24"/>
              </w:rPr>
              <w:t>Geotechnical Engineering and Engineering Geology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162649BA" w14:textId="6A7FC57B" w:rsidR="00CD3F64" w:rsidRPr="006033BA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3F64">
              <w:rPr>
                <w:sz w:val="24"/>
                <w:szCs w:val="24"/>
              </w:rPr>
              <w:t>Imashev</w:t>
            </w:r>
            <w:proofErr w:type="spellEnd"/>
            <w:r w:rsidRPr="00CD3F64">
              <w:rPr>
                <w:sz w:val="24"/>
                <w:szCs w:val="24"/>
              </w:rPr>
              <w:t xml:space="preserve"> A., </w:t>
            </w:r>
            <w:proofErr w:type="spellStart"/>
            <w:r w:rsidRPr="00CD3F64">
              <w:rPr>
                <w:b/>
                <w:bCs/>
                <w:sz w:val="24"/>
                <w:szCs w:val="24"/>
                <w:u w:val="single"/>
              </w:rPr>
              <w:t>Suimbaeva</w:t>
            </w:r>
            <w:proofErr w:type="spellEnd"/>
            <w:r w:rsidRPr="00CD3F64">
              <w:rPr>
                <w:b/>
                <w:bCs/>
                <w:sz w:val="24"/>
                <w:szCs w:val="24"/>
                <w:u w:val="single"/>
              </w:rPr>
              <w:t xml:space="preserve"> A.,</w:t>
            </w:r>
            <w:r w:rsidRPr="00CD3F64">
              <w:rPr>
                <w:sz w:val="24"/>
                <w:szCs w:val="24"/>
              </w:rPr>
              <w:t xml:space="preserve"> </w:t>
            </w:r>
          </w:p>
          <w:p w14:paraId="0D999079" w14:textId="09974858" w:rsidR="00CD3F64" w:rsidRPr="006033BA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3F64">
              <w:rPr>
                <w:sz w:val="24"/>
                <w:szCs w:val="24"/>
              </w:rPr>
              <w:t>Musin</w:t>
            </w:r>
            <w:proofErr w:type="spellEnd"/>
            <w:r w:rsidRPr="00CD3F64">
              <w:rPr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shd w:val="clear" w:color="auto" w:fill="FFFFFF" w:themeFill="background1"/>
          </w:tcPr>
          <w:p w14:paraId="57482296" w14:textId="7A43A652" w:rsidR="00CD3F64" w:rsidRPr="00CD3F64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автор для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корреспон</w:t>
            </w:r>
            <w:proofErr w:type="spellEnd"/>
            <w:r w:rsidR="004C195C">
              <w:rPr>
                <w:sz w:val="24"/>
                <w:szCs w:val="24"/>
              </w:rPr>
              <w:t>-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денции</w:t>
            </w:r>
            <w:proofErr w:type="spellEnd"/>
          </w:p>
        </w:tc>
      </w:tr>
      <w:tr w:rsidR="00CD3F64" w:rsidRPr="00CF7D8C" w14:paraId="0173B9B6" w14:textId="77777777" w:rsidTr="00FD5A82">
        <w:trPr>
          <w:trHeight w:val="1266"/>
        </w:trPr>
        <w:tc>
          <w:tcPr>
            <w:tcW w:w="540" w:type="dxa"/>
            <w:shd w:val="clear" w:color="auto" w:fill="FFFFFF" w:themeFill="background1"/>
          </w:tcPr>
          <w:p w14:paraId="56C2DE79" w14:textId="01B45309" w:rsidR="00CD3F64" w:rsidRPr="00CD3F64" w:rsidRDefault="00CD3F64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005" w:type="dxa"/>
            <w:shd w:val="clear" w:color="auto" w:fill="FFFFFF" w:themeFill="background1"/>
          </w:tcPr>
          <w:p w14:paraId="0CDDA94B" w14:textId="304BA00C" w:rsidR="00CD3F64" w:rsidRPr="004C195C" w:rsidRDefault="004C195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4C195C">
              <w:rPr>
                <w:sz w:val="24"/>
                <w:szCs w:val="24"/>
              </w:rPr>
              <w:t>Assessing stability of mine workings driven in stratified rock mass</w:t>
            </w:r>
          </w:p>
        </w:tc>
        <w:tc>
          <w:tcPr>
            <w:tcW w:w="1444" w:type="dxa"/>
            <w:shd w:val="clear" w:color="auto" w:fill="FFFFFF" w:themeFill="background1"/>
          </w:tcPr>
          <w:p w14:paraId="2EB453DA" w14:textId="0186AB3A" w:rsidR="00CD3F64" w:rsidRPr="004C195C" w:rsidRDefault="004C195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auto"/>
          </w:tcPr>
          <w:p w14:paraId="37BEB347" w14:textId="77777777" w:rsidR="00CD3F64" w:rsidRPr="00FD5A82" w:rsidRDefault="004C195C" w:rsidP="00DD1228">
            <w:pPr>
              <w:pStyle w:val="HTML"/>
              <w:shd w:val="clear" w:color="auto" w:fill="F8F9FA"/>
              <w:jc w:val="both"/>
              <w:rPr>
                <w:color w:val="000000" w:themeColor="text1"/>
              </w:rPr>
            </w:pPr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Mining of Mineral Deposits, 2024. – Vol. 18, Issue 1, P. 82-88. </w:t>
            </w:r>
          </w:p>
          <w:p w14:paraId="57018F1C" w14:textId="56D17DAF" w:rsidR="004C195C" w:rsidRPr="00FD5A82" w:rsidRDefault="004C195C" w:rsidP="00DD122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Pr="00FD5A82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https://doi.org/10.33271/mining18.01.082</w:t>
              </w:r>
            </w:hyperlink>
            <w:r w:rsidRPr="00FD5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1DC18DC" w14:textId="77777777" w:rsidR="00CD3F64" w:rsidRPr="00CF7D8C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B29B25" w14:textId="77777777" w:rsidR="00CD3F64" w:rsidRPr="00CF7D8C" w:rsidRDefault="00CD3F64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A095968" w14:textId="77777777" w:rsidR="004C195C" w:rsidRPr="00CF7D8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5.2</w:t>
            </w:r>
          </w:p>
          <w:p w14:paraId="03B7C872" w14:textId="77777777" w:rsidR="004C195C" w:rsidRPr="00CF7D8C" w:rsidRDefault="004C195C" w:rsidP="004C19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- 69</w:t>
            </w:r>
          </w:p>
          <w:p w14:paraId="15F6B196" w14:textId="3C9172D7" w:rsidR="00CD3F64" w:rsidRPr="00CF7D8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Область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науки</w:t>
            </w:r>
            <w:r w:rsidRPr="00CF7D8C">
              <w:rPr>
                <w:sz w:val="24"/>
                <w:szCs w:val="24"/>
              </w:rPr>
              <w:t xml:space="preserve"> - Earth and Planetary Sciences</w:t>
            </w:r>
            <w:r>
              <w:rPr>
                <w:sz w:val="24"/>
                <w:szCs w:val="24"/>
              </w:rPr>
              <w:t xml:space="preserve"> (</w:t>
            </w:r>
            <w:r w:rsidRPr="004C195C">
              <w:rPr>
                <w:sz w:val="24"/>
                <w:szCs w:val="24"/>
              </w:rPr>
              <w:t>Geotechnical Engineering and Engineering Geology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29323735" w14:textId="66E05192" w:rsidR="004C195C" w:rsidRPr="004C195C" w:rsidRDefault="004C195C" w:rsidP="004C19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4C195C">
              <w:rPr>
                <w:sz w:val="24"/>
                <w:szCs w:val="24"/>
              </w:rPr>
              <w:t>Imashev</w:t>
            </w:r>
            <w:proofErr w:type="spellEnd"/>
            <w:r w:rsidRPr="004C19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A., </w:t>
            </w:r>
            <w:proofErr w:type="spellStart"/>
            <w:r w:rsidRPr="004C195C">
              <w:rPr>
                <w:b/>
                <w:bCs/>
                <w:sz w:val="24"/>
                <w:szCs w:val="24"/>
              </w:rPr>
              <w:t>Suimbayeva</w:t>
            </w:r>
            <w:proofErr w:type="spellEnd"/>
            <w:r w:rsidRPr="004C195C">
              <w:rPr>
                <w:b/>
                <w:bCs/>
                <w:sz w:val="24"/>
                <w:szCs w:val="24"/>
              </w:rPr>
              <w:t xml:space="preserve"> </w:t>
            </w:r>
            <w:r w:rsidRPr="00523843">
              <w:rPr>
                <w:b/>
                <w:bCs/>
                <w:sz w:val="24"/>
                <w:szCs w:val="24"/>
              </w:rPr>
              <w:t>A.,</w:t>
            </w:r>
          </w:p>
          <w:p w14:paraId="79F0ED99" w14:textId="364FBC78" w:rsidR="004C195C" w:rsidRPr="004C195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195C">
              <w:rPr>
                <w:sz w:val="24"/>
                <w:szCs w:val="24"/>
              </w:rPr>
              <w:t>Zhunusbekova</w:t>
            </w:r>
            <w:proofErr w:type="spellEnd"/>
            <w:r w:rsidRPr="004C19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G.</w:t>
            </w:r>
            <w:r w:rsidRPr="004C195C">
              <w:rPr>
                <w:sz w:val="24"/>
                <w:szCs w:val="24"/>
              </w:rPr>
              <w:t>,</w:t>
            </w:r>
          </w:p>
          <w:p w14:paraId="2AD7F7A7" w14:textId="39EB0668" w:rsidR="004C195C" w:rsidRPr="004C195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195C">
              <w:rPr>
                <w:sz w:val="24"/>
                <w:szCs w:val="24"/>
              </w:rPr>
              <w:t>Adoko</w:t>
            </w:r>
            <w:proofErr w:type="spellEnd"/>
            <w:r w:rsidRPr="004C195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.</w:t>
            </w:r>
            <w:r w:rsidRPr="004C195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.,</w:t>
            </w:r>
          </w:p>
          <w:p w14:paraId="3407847C" w14:textId="0F46A99F" w:rsidR="00CD3F64" w:rsidRPr="00CF7D8C" w:rsidRDefault="004C195C" w:rsidP="004C19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195C">
              <w:rPr>
                <w:sz w:val="24"/>
                <w:szCs w:val="24"/>
              </w:rPr>
              <w:t>Issakov</w:t>
            </w:r>
            <w:proofErr w:type="spellEnd"/>
            <w:r>
              <w:rPr>
                <w:sz w:val="24"/>
                <w:szCs w:val="24"/>
              </w:rPr>
              <w:t xml:space="preserve"> B.</w:t>
            </w:r>
          </w:p>
        </w:tc>
        <w:tc>
          <w:tcPr>
            <w:tcW w:w="1559" w:type="dxa"/>
            <w:shd w:val="clear" w:color="auto" w:fill="FFFFFF" w:themeFill="background1"/>
          </w:tcPr>
          <w:p w14:paraId="1F725D58" w14:textId="1A18AC90" w:rsidR="00CD3F64" w:rsidRPr="004C195C" w:rsidRDefault="004C195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0FFD480C" w14:textId="77777777" w:rsidR="0014490B" w:rsidRDefault="0014490B" w:rsidP="0014490B">
      <w:pPr>
        <w:spacing w:after="0" w:line="240" w:lineRule="auto"/>
        <w:jc w:val="center"/>
        <w:rPr>
          <w:sz w:val="28"/>
          <w:szCs w:val="28"/>
        </w:rPr>
      </w:pPr>
    </w:p>
    <w:p w14:paraId="494C5C1C" w14:textId="77777777" w:rsidR="00523843" w:rsidRPr="00DD1228" w:rsidRDefault="00523843" w:rsidP="0014490B">
      <w:pPr>
        <w:spacing w:after="0" w:line="240" w:lineRule="auto"/>
        <w:jc w:val="center"/>
        <w:rPr>
          <w:sz w:val="28"/>
          <w:szCs w:val="28"/>
        </w:rPr>
      </w:pPr>
    </w:p>
    <w:p w14:paraId="525B2250" w14:textId="77777777" w:rsidR="0084391E" w:rsidRPr="00DD1228" w:rsidRDefault="0084391E" w:rsidP="0014490B">
      <w:pPr>
        <w:spacing w:after="0" w:line="240" w:lineRule="auto"/>
        <w:jc w:val="center"/>
        <w:rPr>
          <w:sz w:val="28"/>
          <w:szCs w:val="28"/>
        </w:rPr>
      </w:pPr>
    </w:p>
    <w:p w14:paraId="02C1B15B" w14:textId="3861F9BF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  <w:r w:rsidRPr="00CF7D8C">
        <w:rPr>
          <w:b/>
          <w:bCs/>
          <w:sz w:val="28"/>
          <w:szCs w:val="28"/>
          <w:lang w:val="ru-RU"/>
        </w:rPr>
        <w:t xml:space="preserve">Соискатель </w:t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="003B61DA" w:rsidRPr="00CF7D8C">
        <w:rPr>
          <w:b/>
          <w:bCs/>
          <w:sz w:val="28"/>
          <w:szCs w:val="28"/>
          <w:lang w:val="ru-RU"/>
        </w:rPr>
        <w:t>А.М. Суимбаева</w:t>
      </w:r>
      <w:r w:rsidRPr="00CF7D8C">
        <w:rPr>
          <w:b/>
          <w:bCs/>
          <w:sz w:val="28"/>
          <w:szCs w:val="28"/>
          <w:lang w:val="ru-RU"/>
        </w:rPr>
        <w:t xml:space="preserve"> </w:t>
      </w:r>
    </w:p>
    <w:p w14:paraId="5BBD9DFD" w14:textId="77777777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</w:p>
    <w:p w14:paraId="1462DA04" w14:textId="77777777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  <w:r w:rsidRPr="00CF7D8C">
        <w:rPr>
          <w:b/>
          <w:bCs/>
          <w:sz w:val="28"/>
          <w:szCs w:val="28"/>
          <w:lang w:val="ru-RU"/>
        </w:rPr>
        <w:t xml:space="preserve">Ученый секретарь </w:t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  <w:t xml:space="preserve">А.А. </w:t>
      </w:r>
      <w:proofErr w:type="spellStart"/>
      <w:r w:rsidRPr="00CF7D8C">
        <w:rPr>
          <w:b/>
          <w:bCs/>
          <w:sz w:val="28"/>
          <w:szCs w:val="28"/>
          <w:lang w:val="ru-RU"/>
        </w:rPr>
        <w:t>Жижите</w:t>
      </w:r>
      <w:proofErr w:type="spellEnd"/>
      <w:r w:rsidRPr="00CF7D8C">
        <w:rPr>
          <w:b/>
          <w:bCs/>
          <w:sz w:val="28"/>
          <w:szCs w:val="28"/>
          <w:lang w:val="ru-RU"/>
        </w:rPr>
        <w:t xml:space="preserve"> </w:t>
      </w:r>
    </w:p>
    <w:p w14:paraId="19400A6D" w14:textId="77777777" w:rsidR="00EC36B7" w:rsidRPr="00CF7D8C" w:rsidRDefault="00EC36B7">
      <w:pPr>
        <w:rPr>
          <w:b/>
          <w:bCs/>
          <w:sz w:val="24"/>
          <w:szCs w:val="24"/>
          <w:lang w:val="ru-RU"/>
        </w:rPr>
      </w:pPr>
    </w:p>
    <w:sectPr w:rsidR="00EC36B7" w:rsidRPr="00CF7D8C" w:rsidSect="003B61D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7"/>
    <w:rsid w:val="000F3FF3"/>
    <w:rsid w:val="0014490B"/>
    <w:rsid w:val="00211C71"/>
    <w:rsid w:val="002C09BE"/>
    <w:rsid w:val="002D7E41"/>
    <w:rsid w:val="00312E64"/>
    <w:rsid w:val="003360E8"/>
    <w:rsid w:val="00351270"/>
    <w:rsid w:val="00354E9E"/>
    <w:rsid w:val="003B5B89"/>
    <w:rsid w:val="003B61DA"/>
    <w:rsid w:val="003D69A6"/>
    <w:rsid w:val="0047426F"/>
    <w:rsid w:val="004A7B82"/>
    <w:rsid w:val="004C195C"/>
    <w:rsid w:val="00505CF3"/>
    <w:rsid w:val="00507FF3"/>
    <w:rsid w:val="005126F3"/>
    <w:rsid w:val="00523843"/>
    <w:rsid w:val="005B19CE"/>
    <w:rsid w:val="005F1AB0"/>
    <w:rsid w:val="006033BA"/>
    <w:rsid w:val="00636B83"/>
    <w:rsid w:val="00672DBD"/>
    <w:rsid w:val="006757F8"/>
    <w:rsid w:val="007570B9"/>
    <w:rsid w:val="00772B9F"/>
    <w:rsid w:val="007734AA"/>
    <w:rsid w:val="00776DE0"/>
    <w:rsid w:val="00780823"/>
    <w:rsid w:val="00783F7C"/>
    <w:rsid w:val="007B3EC2"/>
    <w:rsid w:val="007E1ED0"/>
    <w:rsid w:val="008159E7"/>
    <w:rsid w:val="008411B2"/>
    <w:rsid w:val="0084391E"/>
    <w:rsid w:val="00864AA6"/>
    <w:rsid w:val="008659C7"/>
    <w:rsid w:val="00881D67"/>
    <w:rsid w:val="008F0F7C"/>
    <w:rsid w:val="008F3438"/>
    <w:rsid w:val="009771EF"/>
    <w:rsid w:val="009C7694"/>
    <w:rsid w:val="009F5140"/>
    <w:rsid w:val="00A13CBC"/>
    <w:rsid w:val="00A4581B"/>
    <w:rsid w:val="00A50381"/>
    <w:rsid w:val="00AD2952"/>
    <w:rsid w:val="00C56DA3"/>
    <w:rsid w:val="00CA6E5F"/>
    <w:rsid w:val="00CB098C"/>
    <w:rsid w:val="00CB0F56"/>
    <w:rsid w:val="00CB4677"/>
    <w:rsid w:val="00CD3F64"/>
    <w:rsid w:val="00CF7D8C"/>
    <w:rsid w:val="00D95627"/>
    <w:rsid w:val="00D9720C"/>
    <w:rsid w:val="00DC75B3"/>
    <w:rsid w:val="00DD1228"/>
    <w:rsid w:val="00DD36F4"/>
    <w:rsid w:val="00E13809"/>
    <w:rsid w:val="00E308AB"/>
    <w:rsid w:val="00E60490"/>
    <w:rsid w:val="00E7039D"/>
    <w:rsid w:val="00EC36B7"/>
    <w:rsid w:val="00F111F8"/>
    <w:rsid w:val="00F20A20"/>
    <w:rsid w:val="00F73548"/>
    <w:rsid w:val="00FD5A82"/>
    <w:rsid w:val="00FE2570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C86"/>
  <w15:chartTrackingRefBased/>
  <w15:docId w15:val="{4A655DC0-83EF-4C9D-B49C-EB9913A7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5C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6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6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6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6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6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6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6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6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6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6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EC36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6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36B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C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6B83"/>
    <w:rPr>
      <w:color w:val="467886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36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636B83"/>
    <w:rPr>
      <w:rFonts w:ascii="Courier New" w:eastAsia="Times New Roman" w:hAnsi="Courier New" w:cs="Courier New"/>
      <w:kern w:val="0"/>
      <w:sz w:val="20"/>
      <w:szCs w:val="20"/>
      <w:lang w:eastAsia="ru-KZ"/>
      <w14:ligatures w14:val="none"/>
    </w:rPr>
  </w:style>
  <w:style w:type="character" w:styleId="ae">
    <w:name w:val="Unresolved Mention"/>
    <w:basedOn w:val="a0"/>
    <w:uiPriority w:val="99"/>
    <w:semiHidden/>
    <w:unhideWhenUsed/>
    <w:rsid w:val="008F0F7C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3360E8"/>
  </w:style>
  <w:style w:type="character" w:styleId="af">
    <w:name w:val="FollowedHyperlink"/>
    <w:basedOn w:val="a0"/>
    <w:uiPriority w:val="99"/>
    <w:semiHidden/>
    <w:unhideWhenUsed/>
    <w:rsid w:val="00F20A20"/>
    <w:rPr>
      <w:color w:val="96607D" w:themeColor="followedHyperlink"/>
      <w:u w:val="single"/>
    </w:rPr>
  </w:style>
  <w:style w:type="character" w:customStyle="1" w:styleId="ezkurwreuab5ozgtqnkl">
    <w:name w:val="ezkurwreuab5ozgtqnkl"/>
    <w:basedOn w:val="a0"/>
    <w:rsid w:val="00A4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271/mining18.01.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271/mining17.01.082" TargetMode="External"/><Relationship Id="rId5" Type="http://schemas.openxmlformats.org/officeDocument/2006/relationships/hyperlink" Target="https://doi.org/10.33271/mining16.03.061" TargetMode="External"/><Relationship Id="rId4" Type="http://schemas.openxmlformats.org/officeDocument/2006/relationships/hyperlink" Target="https://doi.org/10.32014/2021.2518-170X.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Aigerim</cp:lastModifiedBy>
  <cp:revision>38</cp:revision>
  <cp:lastPrinted>2024-12-12T04:42:00Z</cp:lastPrinted>
  <dcterms:created xsi:type="dcterms:W3CDTF">2024-03-15T10:31:00Z</dcterms:created>
  <dcterms:modified xsi:type="dcterms:W3CDTF">2024-12-12T04:42:00Z</dcterms:modified>
</cp:coreProperties>
</file>