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9231" w14:textId="77777777" w:rsidR="00D03E44" w:rsidRPr="00F04284" w:rsidRDefault="00D03E44" w:rsidP="00D03E44">
      <w:pPr>
        <w:jc w:val="center"/>
        <w:rPr>
          <w:color w:val="000000"/>
        </w:rPr>
      </w:pPr>
      <w:r w:rsidRPr="00F04284">
        <w:rPr>
          <w:color w:val="000000"/>
        </w:rPr>
        <w:t>СПИСОК</w:t>
      </w:r>
    </w:p>
    <w:p w14:paraId="52A219C6" w14:textId="72DC77D1" w:rsidR="00D03E44" w:rsidRPr="00F04284" w:rsidRDefault="005017FA" w:rsidP="00D03E44">
      <w:pPr>
        <w:jc w:val="center"/>
        <w:rPr>
          <w:color w:val="000000"/>
        </w:rPr>
      </w:pPr>
      <w:r w:rsidRPr="00F04284">
        <w:rPr>
          <w:color w:val="000000"/>
        </w:rPr>
        <w:t xml:space="preserve">научных и учебно-методических трудов </w:t>
      </w:r>
    </w:p>
    <w:p w14:paraId="7FB8F65A" w14:textId="0149D042" w:rsidR="00A7105C" w:rsidRPr="00F04284" w:rsidRDefault="00E82EA8" w:rsidP="00D03E44">
      <w:pPr>
        <w:pStyle w:val="a5"/>
        <w:jc w:val="center"/>
        <w:rPr>
          <w:b/>
          <w:color w:val="000000"/>
          <w:sz w:val="24"/>
        </w:rPr>
      </w:pPr>
      <w:r w:rsidRPr="00F04284">
        <w:rPr>
          <w:b/>
          <w:color w:val="000000"/>
          <w:sz w:val="24"/>
        </w:rPr>
        <w:t>Мадишева Рима Копбосынкызы</w:t>
      </w:r>
    </w:p>
    <w:p w14:paraId="3B12F380" w14:textId="77777777" w:rsidR="00A921BA" w:rsidRPr="00F04284" w:rsidRDefault="00A921BA" w:rsidP="00D03E44">
      <w:pPr>
        <w:pStyle w:val="a5"/>
        <w:jc w:val="center"/>
        <w:rPr>
          <w:sz w:val="24"/>
        </w:rPr>
      </w:pPr>
    </w:p>
    <w:p w14:paraId="49D5FA5F" w14:textId="4672B405" w:rsidR="00A253D2" w:rsidRPr="00F04284" w:rsidRDefault="00A253D2">
      <w:pPr>
        <w:rPr>
          <w:lang w:val="en-US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535"/>
        <w:gridCol w:w="1279"/>
        <w:gridCol w:w="5247"/>
        <w:gridCol w:w="992"/>
        <w:gridCol w:w="2410"/>
      </w:tblGrid>
      <w:tr w:rsidR="00BB535D" w:rsidRPr="00F04284" w14:paraId="31433E82" w14:textId="77777777" w:rsidTr="00CF19E6">
        <w:trPr>
          <w:tblHeader/>
          <w:jc w:val="center"/>
        </w:trPr>
        <w:tc>
          <w:tcPr>
            <w:tcW w:w="558" w:type="dxa"/>
            <w:vAlign w:val="center"/>
          </w:tcPr>
          <w:p w14:paraId="4B77EE37" w14:textId="77777777" w:rsidR="00BB535D" w:rsidRPr="00F04284" w:rsidRDefault="00BB535D" w:rsidP="00BB535D">
            <w:pPr>
              <w:tabs>
                <w:tab w:val="left" w:pos="310"/>
              </w:tabs>
              <w:jc w:val="center"/>
            </w:pPr>
            <w:r w:rsidRPr="00F04284">
              <w:t xml:space="preserve">№ </w:t>
            </w:r>
          </w:p>
          <w:p w14:paraId="77BC3829" w14:textId="52FA84C1" w:rsidR="00BB535D" w:rsidRPr="00F04284" w:rsidRDefault="00BB535D" w:rsidP="00BB535D">
            <w:pPr>
              <w:tabs>
                <w:tab w:val="left" w:pos="310"/>
              </w:tabs>
              <w:jc w:val="center"/>
            </w:pPr>
            <w:r w:rsidRPr="00F04284">
              <w:t>п</w:t>
            </w:r>
            <w:r w:rsidRPr="00F04284">
              <w:rPr>
                <w:lang w:val="en-US"/>
              </w:rPr>
              <w:t>/</w:t>
            </w:r>
            <w:r w:rsidRPr="00F04284">
              <w:t>п</w:t>
            </w:r>
          </w:p>
        </w:tc>
        <w:tc>
          <w:tcPr>
            <w:tcW w:w="4535" w:type="dxa"/>
            <w:vAlign w:val="center"/>
          </w:tcPr>
          <w:p w14:paraId="0AC3784E" w14:textId="68C8EE86" w:rsidR="00BB535D" w:rsidRPr="00F04284" w:rsidRDefault="00BB535D" w:rsidP="003C56ED">
            <w:pPr>
              <w:jc w:val="center"/>
            </w:pPr>
            <w:r w:rsidRPr="00F04284">
              <w:t>Наименование</w:t>
            </w:r>
          </w:p>
        </w:tc>
        <w:tc>
          <w:tcPr>
            <w:tcW w:w="1279" w:type="dxa"/>
            <w:vAlign w:val="center"/>
          </w:tcPr>
          <w:p w14:paraId="37903E14" w14:textId="77777777" w:rsidR="00BB535D" w:rsidRPr="00F04284" w:rsidRDefault="00BB535D" w:rsidP="00BB535D">
            <w:pPr>
              <w:jc w:val="center"/>
            </w:pPr>
            <w:r w:rsidRPr="00F04284">
              <w:t xml:space="preserve">Характер </w:t>
            </w:r>
          </w:p>
          <w:p w14:paraId="07EB021C" w14:textId="33AA46E7" w:rsidR="00BB535D" w:rsidRPr="00F04284" w:rsidRDefault="00BB535D" w:rsidP="00BB535D">
            <w:pPr>
              <w:jc w:val="center"/>
            </w:pPr>
            <w:r w:rsidRPr="00F04284">
              <w:t>работы</w:t>
            </w:r>
          </w:p>
        </w:tc>
        <w:tc>
          <w:tcPr>
            <w:tcW w:w="5247" w:type="dxa"/>
            <w:vAlign w:val="center"/>
          </w:tcPr>
          <w:p w14:paraId="5DBCA15F" w14:textId="6E80607C" w:rsidR="00BB535D" w:rsidRPr="00F04284" w:rsidRDefault="00BB535D" w:rsidP="003C56ED">
            <w:pPr>
              <w:jc w:val="center"/>
            </w:pPr>
            <w:r w:rsidRPr="00F04284">
              <w:t>Выходные данные</w:t>
            </w:r>
          </w:p>
        </w:tc>
        <w:tc>
          <w:tcPr>
            <w:tcW w:w="992" w:type="dxa"/>
            <w:vAlign w:val="center"/>
          </w:tcPr>
          <w:p w14:paraId="1053B64C" w14:textId="77777777" w:rsidR="00BB535D" w:rsidRPr="00F04284" w:rsidRDefault="00BB535D" w:rsidP="00BB535D">
            <w:pPr>
              <w:jc w:val="center"/>
            </w:pPr>
            <w:r w:rsidRPr="00F04284">
              <w:t>Объем,</w:t>
            </w:r>
          </w:p>
          <w:p w14:paraId="28879201" w14:textId="768544F8" w:rsidR="00BB535D" w:rsidRPr="00F04284" w:rsidRDefault="00BB535D" w:rsidP="00BB535D">
            <w:pPr>
              <w:jc w:val="center"/>
            </w:pPr>
            <w:r w:rsidRPr="00F04284">
              <w:t>стр.</w:t>
            </w:r>
          </w:p>
        </w:tc>
        <w:tc>
          <w:tcPr>
            <w:tcW w:w="2410" w:type="dxa"/>
            <w:vAlign w:val="center"/>
          </w:tcPr>
          <w:p w14:paraId="73F8F7B1" w14:textId="67560BB1" w:rsidR="00BB535D" w:rsidRPr="00F04284" w:rsidRDefault="00BB535D" w:rsidP="003C56ED">
            <w:pPr>
              <w:jc w:val="center"/>
            </w:pPr>
            <w:r w:rsidRPr="00F04284">
              <w:t>Соавторы</w:t>
            </w:r>
          </w:p>
        </w:tc>
      </w:tr>
      <w:tr w:rsidR="00F178F8" w:rsidRPr="00F04284" w14:paraId="3F7A09EE" w14:textId="77777777" w:rsidTr="00CF19E6">
        <w:trPr>
          <w:tblHeader/>
          <w:jc w:val="center"/>
        </w:trPr>
        <w:tc>
          <w:tcPr>
            <w:tcW w:w="558" w:type="dxa"/>
            <w:vAlign w:val="center"/>
          </w:tcPr>
          <w:p w14:paraId="0D816A77" w14:textId="77777777" w:rsidR="00F178F8" w:rsidRPr="00F04284" w:rsidRDefault="00F178F8" w:rsidP="003C56ED">
            <w:pPr>
              <w:tabs>
                <w:tab w:val="left" w:pos="310"/>
              </w:tabs>
              <w:jc w:val="center"/>
            </w:pPr>
            <w:r w:rsidRPr="00F04284">
              <w:t>1</w:t>
            </w:r>
          </w:p>
        </w:tc>
        <w:tc>
          <w:tcPr>
            <w:tcW w:w="4535" w:type="dxa"/>
            <w:vAlign w:val="center"/>
          </w:tcPr>
          <w:p w14:paraId="38DE1CD7" w14:textId="77777777" w:rsidR="00F178F8" w:rsidRPr="00F04284" w:rsidRDefault="00F178F8" w:rsidP="003C56ED">
            <w:pPr>
              <w:jc w:val="center"/>
            </w:pPr>
            <w:r w:rsidRPr="00F04284">
              <w:t>2</w:t>
            </w:r>
          </w:p>
        </w:tc>
        <w:tc>
          <w:tcPr>
            <w:tcW w:w="1279" w:type="dxa"/>
            <w:vAlign w:val="center"/>
          </w:tcPr>
          <w:p w14:paraId="3C053421" w14:textId="77777777" w:rsidR="00F178F8" w:rsidRPr="00F04284" w:rsidRDefault="00F178F8" w:rsidP="003C56ED">
            <w:pPr>
              <w:jc w:val="center"/>
            </w:pPr>
            <w:r w:rsidRPr="00F04284">
              <w:t>3</w:t>
            </w:r>
          </w:p>
        </w:tc>
        <w:tc>
          <w:tcPr>
            <w:tcW w:w="5247" w:type="dxa"/>
            <w:vAlign w:val="center"/>
          </w:tcPr>
          <w:p w14:paraId="2EADAF87" w14:textId="77777777" w:rsidR="00F178F8" w:rsidRPr="00F04284" w:rsidRDefault="00F178F8" w:rsidP="003C56ED">
            <w:pPr>
              <w:jc w:val="center"/>
            </w:pPr>
            <w:r w:rsidRPr="00F04284">
              <w:t>4</w:t>
            </w:r>
          </w:p>
        </w:tc>
        <w:tc>
          <w:tcPr>
            <w:tcW w:w="992" w:type="dxa"/>
            <w:vAlign w:val="center"/>
          </w:tcPr>
          <w:p w14:paraId="5833AA34" w14:textId="77777777" w:rsidR="00F178F8" w:rsidRPr="00F04284" w:rsidRDefault="00F178F8" w:rsidP="003C56ED">
            <w:pPr>
              <w:jc w:val="center"/>
            </w:pPr>
            <w:r w:rsidRPr="00F04284">
              <w:t>5</w:t>
            </w:r>
          </w:p>
        </w:tc>
        <w:tc>
          <w:tcPr>
            <w:tcW w:w="2410" w:type="dxa"/>
            <w:vAlign w:val="center"/>
          </w:tcPr>
          <w:p w14:paraId="511576C3" w14:textId="77777777" w:rsidR="00F178F8" w:rsidRPr="00F04284" w:rsidRDefault="00F178F8" w:rsidP="003C56ED">
            <w:pPr>
              <w:jc w:val="center"/>
            </w:pPr>
            <w:r w:rsidRPr="00F04284">
              <w:t>6</w:t>
            </w:r>
          </w:p>
        </w:tc>
      </w:tr>
      <w:tr w:rsidR="000B0F35" w:rsidRPr="00F04284" w14:paraId="5F96B3C0" w14:textId="77777777" w:rsidTr="00CF19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5021" w:type="dxa"/>
            <w:gridSpan w:val="6"/>
            <w:tcBorders>
              <w:bottom w:val="single" w:sz="6" w:space="0" w:color="auto"/>
            </w:tcBorders>
            <w:vAlign w:val="center"/>
          </w:tcPr>
          <w:p w14:paraId="284AFB48" w14:textId="46A52DAC" w:rsidR="000B0F35" w:rsidRPr="00F04284" w:rsidRDefault="000B0F35" w:rsidP="002D0386">
            <w:pPr>
              <w:tabs>
                <w:tab w:val="left" w:pos="310"/>
              </w:tabs>
              <w:jc w:val="center"/>
              <w:rPr>
                <w:lang w:val="kk-KZ"/>
              </w:rPr>
            </w:pPr>
            <w:r w:rsidRPr="00F04284">
              <w:rPr>
                <w:b/>
                <w:color w:val="000000"/>
                <w:lang w:val="kk-KZ" w:eastAsia="ko-KR"/>
              </w:rPr>
              <w:t>Статьи, опубликованные в</w:t>
            </w:r>
            <w:r w:rsidRPr="00F04284">
              <w:rPr>
                <w:b/>
                <w:color w:val="000000"/>
                <w:lang w:eastAsia="ko-KR"/>
              </w:rPr>
              <w:t xml:space="preserve"> изданиях</w:t>
            </w:r>
            <w:r w:rsidRPr="00F04284">
              <w:rPr>
                <w:b/>
                <w:color w:val="000000"/>
                <w:lang w:val="kk-KZ" w:eastAsia="ko-KR"/>
              </w:rPr>
              <w:t>, рекомендуемых</w:t>
            </w:r>
            <w:r w:rsidRPr="00F04284">
              <w:rPr>
                <w:b/>
                <w:color w:val="000000"/>
                <w:lang w:eastAsia="ko-KR"/>
              </w:rPr>
              <w:t xml:space="preserve"> Комитетом по обеспечению качества в сфере науки </w:t>
            </w:r>
            <w:r w:rsidRPr="00F04284">
              <w:rPr>
                <w:b/>
                <w:color w:val="000000"/>
                <w:lang w:val="kk-KZ" w:eastAsia="ko-KR"/>
              </w:rPr>
              <w:t xml:space="preserve">и высшего образования </w:t>
            </w:r>
            <w:r w:rsidRPr="00F04284">
              <w:rPr>
                <w:b/>
                <w:color w:val="000000"/>
                <w:lang w:eastAsia="ko-KR"/>
              </w:rPr>
              <w:t>МН</w:t>
            </w:r>
            <w:r w:rsidRPr="00F04284">
              <w:rPr>
                <w:b/>
                <w:color w:val="000000"/>
                <w:lang w:val="kk-KZ" w:eastAsia="ko-KR"/>
              </w:rPr>
              <w:t>ВО</w:t>
            </w:r>
            <w:r w:rsidRPr="00F04284">
              <w:rPr>
                <w:b/>
                <w:color w:val="000000"/>
                <w:lang w:eastAsia="ko-KR"/>
              </w:rPr>
              <w:t xml:space="preserve"> РК</w:t>
            </w:r>
          </w:p>
        </w:tc>
      </w:tr>
      <w:tr w:rsidR="00B95DA9" w:rsidRPr="00F04284" w14:paraId="5407D963" w14:textId="77777777" w:rsidTr="00CF19E6">
        <w:tblPrEx>
          <w:jc w:val="left"/>
        </w:tblPrEx>
        <w:tc>
          <w:tcPr>
            <w:tcW w:w="558" w:type="dxa"/>
          </w:tcPr>
          <w:p w14:paraId="11D0AF61" w14:textId="3D41624B" w:rsidR="00B95DA9" w:rsidRPr="00F04284" w:rsidRDefault="000C7444" w:rsidP="00B95DA9">
            <w:pPr>
              <w:jc w:val="both"/>
            </w:pPr>
            <w:r w:rsidRPr="00F04284">
              <w:t>1</w:t>
            </w:r>
          </w:p>
        </w:tc>
        <w:tc>
          <w:tcPr>
            <w:tcW w:w="4535" w:type="dxa"/>
          </w:tcPr>
          <w:p w14:paraId="0DE4DAF5" w14:textId="7B2E997C" w:rsidR="00B95DA9" w:rsidRPr="00F04284" w:rsidRDefault="00D61CDE" w:rsidP="00B95DA9">
            <w:pPr>
              <w:pStyle w:val="41"/>
              <w:spacing w:before="0" w:beforeAutospacing="0" w:after="0" w:afterAutospacing="0"/>
              <w:rPr>
                <w:bCs/>
                <w:lang w:val="ru-RU"/>
              </w:rPr>
            </w:pPr>
            <w:r w:rsidRPr="00F04284">
              <w:rPr>
                <w:lang w:val="ru-RU"/>
              </w:rPr>
              <w:t xml:space="preserve">О нефтегазоносности арыскумского прогиба </w:t>
            </w:r>
            <w:r w:rsidR="00297B0E">
              <w:rPr>
                <w:lang w:val="ru-RU"/>
              </w:rPr>
              <w:t>Ю</w:t>
            </w:r>
            <w:r w:rsidRPr="00F04284">
              <w:rPr>
                <w:lang w:val="ru-RU"/>
              </w:rPr>
              <w:t>жно-</w:t>
            </w:r>
            <w:r w:rsidR="00297B0E">
              <w:rPr>
                <w:lang w:val="ru-RU"/>
              </w:rPr>
              <w:t>Т</w:t>
            </w:r>
            <w:r w:rsidRPr="00F04284">
              <w:rPr>
                <w:lang w:val="ru-RU"/>
              </w:rPr>
              <w:t>оргайского осадочного бассейна</w:t>
            </w:r>
          </w:p>
        </w:tc>
        <w:tc>
          <w:tcPr>
            <w:tcW w:w="1279" w:type="dxa"/>
          </w:tcPr>
          <w:p w14:paraId="1FB09DC1" w14:textId="199E29B0" w:rsidR="00B95DA9" w:rsidRPr="00F04284" w:rsidRDefault="00B95DA9" w:rsidP="00B95DA9">
            <w:pPr>
              <w:jc w:val="center"/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55A0CA28" w14:textId="492955E8" w:rsidR="00A64BD2" w:rsidRPr="00F04284" w:rsidRDefault="00D61CDE" w:rsidP="00A64B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F04284">
              <w:rPr>
                <w:color w:val="131313"/>
                <w:lang w:val="ru-RU"/>
              </w:rPr>
              <w:t>Нефть и газ</w:t>
            </w:r>
            <w:r w:rsidR="00B95DA9" w:rsidRPr="00F04284">
              <w:rPr>
                <w:color w:val="131313"/>
                <w:lang w:val="ru-RU"/>
              </w:rPr>
              <w:t>, Алматы, 202</w:t>
            </w:r>
            <w:r w:rsidRPr="00F04284">
              <w:rPr>
                <w:color w:val="131313"/>
                <w:lang w:val="ru-RU"/>
              </w:rPr>
              <w:t>2</w:t>
            </w:r>
            <w:r w:rsidR="00B95DA9" w:rsidRPr="00F04284">
              <w:rPr>
                <w:color w:val="131313"/>
                <w:lang w:val="ru-RU"/>
              </w:rPr>
              <w:t>.-№</w:t>
            </w:r>
            <w:r w:rsidRPr="00F04284">
              <w:rPr>
                <w:color w:val="131313"/>
                <w:lang w:val="ru-RU"/>
              </w:rPr>
              <w:t>5</w:t>
            </w:r>
            <w:r w:rsidR="00B95DA9" w:rsidRPr="00F04284">
              <w:rPr>
                <w:color w:val="131313"/>
                <w:lang w:val="ru-RU"/>
              </w:rPr>
              <w:t>(</w:t>
            </w:r>
            <w:r w:rsidRPr="00F04284">
              <w:rPr>
                <w:color w:val="131313"/>
                <w:lang w:val="ru-RU"/>
              </w:rPr>
              <w:t>131</w:t>
            </w:r>
            <w:r w:rsidR="00B95DA9" w:rsidRPr="00F04284">
              <w:rPr>
                <w:color w:val="131313"/>
                <w:lang w:val="ru-RU"/>
              </w:rPr>
              <w:t>).</w:t>
            </w:r>
            <w:r w:rsidR="00D05526" w:rsidRPr="00D05526">
              <w:rPr>
                <w:color w:val="131313"/>
                <w:lang w:val="ru-RU"/>
              </w:rPr>
              <w:t xml:space="preserve"> </w:t>
            </w:r>
            <w:r w:rsidR="00D05526" w:rsidRPr="00D05526">
              <w:rPr>
                <w:lang w:val="ru-RU"/>
              </w:rPr>
              <w:t xml:space="preserve">– </w:t>
            </w:r>
            <w:r w:rsidR="00B95DA9" w:rsidRPr="00F04284">
              <w:rPr>
                <w:color w:val="131313"/>
                <w:lang w:val="ru-RU"/>
              </w:rPr>
              <w:t>С.</w:t>
            </w:r>
            <w:r w:rsidRPr="00F04284">
              <w:rPr>
                <w:color w:val="131313"/>
                <w:lang w:val="ru-RU"/>
              </w:rPr>
              <w:t>26</w:t>
            </w:r>
            <w:r w:rsidR="00B95DA9" w:rsidRPr="00F04284">
              <w:rPr>
                <w:color w:val="131313"/>
                <w:lang w:val="ru-RU"/>
              </w:rPr>
              <w:t>-</w:t>
            </w:r>
            <w:r w:rsidRPr="00F04284">
              <w:rPr>
                <w:color w:val="131313"/>
                <w:lang w:val="ru-RU"/>
              </w:rPr>
              <w:t>37</w:t>
            </w:r>
            <w:r w:rsidR="00B95DA9" w:rsidRPr="00F04284">
              <w:rPr>
                <w:color w:val="131313"/>
                <w:lang w:val="ru-RU"/>
              </w:rPr>
              <w:t xml:space="preserve"> </w:t>
            </w:r>
            <w:r w:rsidR="00A64BD2" w:rsidRPr="00F04284">
              <w:rPr>
                <w:rStyle w:val="af0"/>
                <w:bdr w:val="none" w:sz="0" w:space="0" w:color="auto" w:frame="1"/>
                <w:lang w:val="ru-RU"/>
              </w:rPr>
              <w:t>https://doi.org/10.37878/2708-0080/2022-5.04</w:t>
            </w:r>
          </w:p>
        </w:tc>
        <w:tc>
          <w:tcPr>
            <w:tcW w:w="992" w:type="dxa"/>
          </w:tcPr>
          <w:p w14:paraId="14784098" w14:textId="0348D7EB" w:rsidR="00B95DA9" w:rsidRPr="00F04284" w:rsidRDefault="00D61CDE" w:rsidP="00B95DA9">
            <w:pPr>
              <w:jc w:val="center"/>
            </w:pPr>
            <w:r w:rsidRPr="00F04284">
              <w:rPr>
                <w:color w:val="131313"/>
              </w:rPr>
              <w:t>1</w:t>
            </w:r>
            <w:r w:rsidR="00E03A72" w:rsidRPr="00F04284">
              <w:rPr>
                <w:color w:val="131313"/>
              </w:rPr>
              <w:t>2</w:t>
            </w:r>
          </w:p>
        </w:tc>
        <w:tc>
          <w:tcPr>
            <w:tcW w:w="2410" w:type="dxa"/>
            <w:vAlign w:val="center"/>
          </w:tcPr>
          <w:p w14:paraId="6452B573" w14:textId="29894385" w:rsidR="00B95DA9" w:rsidRPr="00F04284" w:rsidRDefault="00D61CDE" w:rsidP="00B95DA9">
            <w:pPr>
              <w:jc w:val="center"/>
              <w:rPr>
                <w:color w:val="000000"/>
                <w:lang w:val="en-US"/>
              </w:rPr>
            </w:pPr>
            <w:r w:rsidRPr="00F04284">
              <w:rPr>
                <w:color w:val="000000"/>
              </w:rPr>
              <w:t>Портнов В.С</w:t>
            </w:r>
            <w:r w:rsidR="00CF19E6" w:rsidRPr="00F04284">
              <w:rPr>
                <w:color w:val="000000"/>
                <w:lang w:val="en-US"/>
              </w:rPr>
              <w:t>.</w:t>
            </w:r>
          </w:p>
        </w:tc>
      </w:tr>
      <w:tr w:rsidR="00F565E5" w:rsidRPr="007B4801" w14:paraId="53B903F7" w14:textId="77777777" w:rsidTr="00CF19E6">
        <w:tblPrEx>
          <w:jc w:val="left"/>
        </w:tblPrEx>
        <w:tc>
          <w:tcPr>
            <w:tcW w:w="558" w:type="dxa"/>
          </w:tcPr>
          <w:p w14:paraId="2592A45C" w14:textId="1DC949E2" w:rsidR="00F565E5" w:rsidRPr="00F04284" w:rsidRDefault="00A36133" w:rsidP="00F565E5">
            <w:pPr>
              <w:jc w:val="both"/>
            </w:pPr>
            <w:r w:rsidRPr="00F04284">
              <w:t>2</w:t>
            </w:r>
          </w:p>
        </w:tc>
        <w:tc>
          <w:tcPr>
            <w:tcW w:w="4535" w:type="dxa"/>
          </w:tcPr>
          <w:p w14:paraId="05B829B4" w14:textId="4BF9A42C" w:rsidR="00F565E5" w:rsidRPr="00F04284" w:rsidRDefault="00D61CDE" w:rsidP="00F565E5">
            <w:pPr>
              <w:pStyle w:val="41"/>
              <w:spacing w:before="0" w:beforeAutospacing="0" w:after="0" w:afterAutospacing="0"/>
              <w:rPr>
                <w:color w:val="131313"/>
              </w:rPr>
            </w:pPr>
            <w:r w:rsidRPr="00F04284">
              <w:rPr>
                <w:color w:val="131313"/>
              </w:rPr>
              <w:t>T</w:t>
            </w:r>
            <w:r w:rsidRPr="00F04284">
              <w:t>hermal maturity of organic matter and type of kerogen of Mesozoic sediments, Aryskum depression</w:t>
            </w:r>
          </w:p>
        </w:tc>
        <w:tc>
          <w:tcPr>
            <w:tcW w:w="1279" w:type="dxa"/>
          </w:tcPr>
          <w:p w14:paraId="05248E6C" w14:textId="21CDA58D" w:rsidR="00F565E5" w:rsidRPr="00F04284" w:rsidRDefault="00F565E5" w:rsidP="00F565E5">
            <w:pPr>
              <w:jc w:val="center"/>
              <w:rPr>
                <w:color w:val="131313"/>
              </w:rPr>
            </w:pPr>
            <w:r w:rsidRPr="00F04284">
              <w:t>Печатный</w:t>
            </w:r>
          </w:p>
        </w:tc>
        <w:tc>
          <w:tcPr>
            <w:tcW w:w="5247" w:type="dxa"/>
          </w:tcPr>
          <w:p w14:paraId="48492A7A" w14:textId="149A0F4C" w:rsidR="00A64BD2" w:rsidRPr="00F04284" w:rsidRDefault="00D61CDE" w:rsidP="00A36133">
            <w:pPr>
              <w:widowControl w:val="0"/>
            </w:pPr>
            <w:r w:rsidRPr="00F04284">
              <w:t>Комплексное Использование Минерального Сырья</w:t>
            </w:r>
            <w:r w:rsidR="00A64BD2" w:rsidRPr="00F04284">
              <w:t xml:space="preserve">, </w:t>
            </w:r>
            <w:r w:rsidR="00C54852">
              <w:t xml:space="preserve">Алматы, </w:t>
            </w:r>
            <w:r w:rsidR="00A64BD2" w:rsidRPr="00F04284">
              <w:t>2023.</w:t>
            </w:r>
            <w:r w:rsidRPr="00F04284">
              <w:t xml:space="preserve"> </w:t>
            </w:r>
            <w:r w:rsidR="00A64BD2" w:rsidRPr="00F04284">
              <w:t>-</w:t>
            </w:r>
            <w:r w:rsidRPr="00F04284">
              <w:t>№3(330)</w:t>
            </w:r>
            <w:r w:rsidR="00E6557D" w:rsidRPr="00E6557D">
              <w:t>/</w:t>
            </w:r>
            <w:r w:rsidRPr="00F04284">
              <w:t xml:space="preserve"> </w:t>
            </w:r>
            <w:r w:rsidR="00D05526" w:rsidRPr="00F04284">
              <w:t>–</w:t>
            </w:r>
            <w:r w:rsidR="00D05526" w:rsidRPr="00D05526">
              <w:t xml:space="preserve"> </w:t>
            </w:r>
            <w:r w:rsidR="00A64BD2" w:rsidRPr="00F04284">
              <w:rPr>
                <w:lang w:val="en-US"/>
              </w:rPr>
              <w:t>C</w:t>
            </w:r>
            <w:r w:rsidR="00A64BD2" w:rsidRPr="00F04284">
              <w:t>.61-67</w:t>
            </w:r>
          </w:p>
          <w:p w14:paraId="5F49385D" w14:textId="0C021E18" w:rsidR="00F565E5" w:rsidRPr="00F04284" w:rsidRDefault="00F05287" w:rsidP="00A36133">
            <w:pPr>
              <w:widowControl w:val="0"/>
            </w:pPr>
            <w:r w:rsidRPr="00F04284">
              <w:rPr>
                <w:rStyle w:val="af0"/>
                <w:bdr w:val="none" w:sz="0" w:space="0" w:color="auto" w:frame="1"/>
              </w:rPr>
              <w:t>DOI: 10.31643/2024/6445.29</w:t>
            </w:r>
          </w:p>
          <w:p w14:paraId="66788944" w14:textId="0AC5B4EC" w:rsidR="00F05287" w:rsidRPr="00F04284" w:rsidRDefault="00F05287" w:rsidP="00A36133">
            <w:pPr>
              <w:widowControl w:val="0"/>
              <w:rPr>
                <w:color w:val="131313"/>
              </w:rPr>
            </w:pPr>
          </w:p>
        </w:tc>
        <w:tc>
          <w:tcPr>
            <w:tcW w:w="992" w:type="dxa"/>
          </w:tcPr>
          <w:p w14:paraId="3936F335" w14:textId="3BDCFCF0" w:rsidR="00F565E5" w:rsidRPr="00F04284" w:rsidRDefault="00E03A72" w:rsidP="00F565E5">
            <w:pPr>
              <w:jc w:val="center"/>
              <w:rPr>
                <w:color w:val="131313"/>
              </w:rPr>
            </w:pPr>
            <w:r w:rsidRPr="00F04284">
              <w:t>7</w:t>
            </w:r>
          </w:p>
        </w:tc>
        <w:tc>
          <w:tcPr>
            <w:tcW w:w="2410" w:type="dxa"/>
            <w:vAlign w:val="center"/>
          </w:tcPr>
          <w:p w14:paraId="00A11994" w14:textId="3F4D883A" w:rsidR="00F05287" w:rsidRPr="00F04284" w:rsidRDefault="00F05287" w:rsidP="00F05287">
            <w:pPr>
              <w:jc w:val="center"/>
              <w:rPr>
                <w:color w:val="000000"/>
                <w:lang w:val="en-US"/>
              </w:rPr>
            </w:pPr>
            <w:hyperlink r:id="rId8" w:history="1">
              <w:r w:rsidRPr="00F04284">
                <w:rPr>
                  <w:color w:val="000000"/>
                  <w:lang w:val="en-US"/>
                </w:rPr>
                <w:t>Ozdoev</w:t>
              </w:r>
            </w:hyperlink>
            <w:r w:rsidR="00CF19E6" w:rsidRPr="00F04284">
              <w:rPr>
                <w:color w:val="000000"/>
                <w:lang w:val="en-US"/>
              </w:rPr>
              <w:t xml:space="preserve"> S.M.</w:t>
            </w:r>
          </w:p>
          <w:p w14:paraId="3F5F065A" w14:textId="11F00070" w:rsidR="00F05287" w:rsidRPr="00F04284" w:rsidRDefault="00F05287" w:rsidP="00F05287">
            <w:pPr>
              <w:jc w:val="center"/>
              <w:rPr>
                <w:color w:val="000000"/>
                <w:lang w:val="en-US"/>
              </w:rPr>
            </w:pPr>
            <w:hyperlink r:id="rId9" w:history="1">
              <w:r w:rsidRPr="00F04284">
                <w:rPr>
                  <w:color w:val="000000"/>
                  <w:lang w:val="en-US"/>
                </w:rPr>
                <w:t>Demeuova</w:t>
              </w:r>
            </w:hyperlink>
            <w:r w:rsidR="00CF19E6" w:rsidRPr="00F04284">
              <w:rPr>
                <w:color w:val="000000"/>
                <w:lang w:val="en-US"/>
              </w:rPr>
              <w:t xml:space="preserve"> A.B.</w:t>
            </w:r>
          </w:p>
          <w:p w14:paraId="4ED54B56" w14:textId="09875E7F" w:rsidR="00F05287" w:rsidRPr="00F04284" w:rsidRDefault="00F05287" w:rsidP="00F05287">
            <w:pPr>
              <w:jc w:val="center"/>
              <w:rPr>
                <w:color w:val="000000"/>
                <w:lang w:val="en-US"/>
              </w:rPr>
            </w:pPr>
            <w:hyperlink r:id="rId10" w:history="1">
              <w:r w:rsidRPr="00F04284">
                <w:rPr>
                  <w:color w:val="000000"/>
                  <w:lang w:val="en-US"/>
                </w:rPr>
                <w:t>Amangeldiyeva</w:t>
              </w:r>
            </w:hyperlink>
            <w:r w:rsidR="00CF19E6" w:rsidRPr="00F04284">
              <w:rPr>
                <w:color w:val="000000"/>
                <w:lang w:val="en-US"/>
              </w:rPr>
              <w:t xml:space="preserve"> G.B.</w:t>
            </w:r>
          </w:p>
          <w:p w14:paraId="0C1D1B9D" w14:textId="2940F04D" w:rsidR="00F565E5" w:rsidRPr="00F04284" w:rsidRDefault="00F05287" w:rsidP="00CF19E6">
            <w:pPr>
              <w:jc w:val="center"/>
              <w:rPr>
                <w:color w:val="000000"/>
                <w:lang w:val="en-US"/>
              </w:rPr>
            </w:pPr>
            <w:hyperlink r:id="rId11" w:history="1">
              <w:r w:rsidRPr="00F04284">
                <w:rPr>
                  <w:color w:val="000000"/>
                  <w:lang w:val="en-US"/>
                </w:rPr>
                <w:t>Seit</w:t>
              </w:r>
              <w:r w:rsidR="00CF19E6" w:rsidRPr="00F04284">
                <w:rPr>
                  <w:color w:val="000000"/>
                  <w:lang w:val="en-US"/>
                </w:rPr>
                <w:t>k</w:t>
              </w:r>
              <w:r w:rsidRPr="00F04284">
                <w:rPr>
                  <w:color w:val="000000"/>
                  <w:lang w:val="en-US"/>
                </w:rPr>
                <w:t>hazi</w:t>
              </w:r>
              <w:r w:rsidR="00CF19E6" w:rsidRPr="00F04284">
                <w:rPr>
                  <w:color w:val="000000"/>
                  <w:lang w:val="en-US"/>
                </w:rPr>
                <w:t>y</w:t>
              </w:r>
              <w:r w:rsidRPr="00F04284">
                <w:rPr>
                  <w:color w:val="000000"/>
                  <w:lang w:val="en-US"/>
                </w:rPr>
                <w:t>ev</w:t>
              </w:r>
            </w:hyperlink>
            <w:r w:rsidR="00CF19E6" w:rsidRPr="00F04284">
              <w:rPr>
                <w:color w:val="000000"/>
                <w:lang w:val="en-US"/>
              </w:rPr>
              <w:t xml:space="preserve"> Y.Sh.</w:t>
            </w:r>
          </w:p>
        </w:tc>
      </w:tr>
      <w:tr w:rsidR="00F565E5" w:rsidRPr="00F04284" w14:paraId="184E32CA" w14:textId="77777777" w:rsidTr="00CF19E6">
        <w:tblPrEx>
          <w:jc w:val="left"/>
        </w:tblPrEx>
        <w:tc>
          <w:tcPr>
            <w:tcW w:w="558" w:type="dxa"/>
          </w:tcPr>
          <w:p w14:paraId="6FBE734D" w14:textId="4E2426FC" w:rsidR="00F565E5" w:rsidRPr="00F04284" w:rsidRDefault="00A36133" w:rsidP="00F565E5">
            <w:pPr>
              <w:jc w:val="both"/>
            </w:pPr>
            <w:r w:rsidRPr="00F04284">
              <w:t>3</w:t>
            </w:r>
          </w:p>
        </w:tc>
        <w:tc>
          <w:tcPr>
            <w:tcW w:w="4535" w:type="dxa"/>
          </w:tcPr>
          <w:p w14:paraId="785A37B2" w14:textId="6A0B836B" w:rsidR="00F565E5" w:rsidRPr="00F04284" w:rsidRDefault="00F05287" w:rsidP="00F565E5">
            <w:pPr>
              <w:pStyle w:val="41"/>
              <w:spacing w:before="0" w:beforeAutospacing="0" w:after="0" w:afterAutospacing="0"/>
              <w:rPr>
                <w:color w:val="131313"/>
              </w:rPr>
            </w:pPr>
            <w:r w:rsidRPr="00F04284">
              <w:t>Mathematical model of the formation of barite-lead mineralization of the Ushkatyn III deposit (Central Kazakhstan)</w:t>
            </w:r>
          </w:p>
        </w:tc>
        <w:tc>
          <w:tcPr>
            <w:tcW w:w="1279" w:type="dxa"/>
          </w:tcPr>
          <w:p w14:paraId="3817A911" w14:textId="7ABFF3FE" w:rsidR="00F565E5" w:rsidRPr="00F04284" w:rsidRDefault="00F565E5" w:rsidP="00F565E5">
            <w:pPr>
              <w:jc w:val="center"/>
              <w:rPr>
                <w:color w:val="131313"/>
              </w:rPr>
            </w:pPr>
            <w:r w:rsidRPr="00F04284">
              <w:t>Печатный</w:t>
            </w:r>
          </w:p>
        </w:tc>
        <w:tc>
          <w:tcPr>
            <w:tcW w:w="5247" w:type="dxa"/>
          </w:tcPr>
          <w:p w14:paraId="525401B1" w14:textId="72555144" w:rsidR="00A64BD2" w:rsidRPr="00F04284" w:rsidRDefault="00A64BD2" w:rsidP="00A64BD2">
            <w:pPr>
              <w:widowControl w:val="0"/>
            </w:pPr>
            <w:r w:rsidRPr="00F04284">
              <w:t>Комплексное Использование Минерального Сырья,</w:t>
            </w:r>
            <w:r w:rsidR="00C54852">
              <w:t xml:space="preserve"> Алматы,</w:t>
            </w:r>
            <w:r w:rsidRPr="00F04284">
              <w:t xml:space="preserve"> 202</w:t>
            </w:r>
            <w:r w:rsidR="009D72CF">
              <w:t>4</w:t>
            </w:r>
            <w:r w:rsidRPr="00F04284">
              <w:t xml:space="preserve">. -№2(329). – </w:t>
            </w:r>
            <w:r w:rsidRPr="00F04284">
              <w:rPr>
                <w:lang w:val="en-US"/>
              </w:rPr>
              <w:t>C</w:t>
            </w:r>
            <w:r w:rsidRPr="00F04284">
              <w:t>.43-53</w:t>
            </w:r>
          </w:p>
          <w:p w14:paraId="7EBDBF53" w14:textId="45C320CF" w:rsidR="00F565E5" w:rsidRPr="00297B0E" w:rsidRDefault="00A64BD2" w:rsidP="001D694F">
            <w:pPr>
              <w:widowControl w:val="0"/>
              <w:rPr>
                <w:rStyle w:val="af0"/>
                <w:bdr w:val="none" w:sz="0" w:space="0" w:color="auto" w:frame="1"/>
              </w:rPr>
            </w:pPr>
            <w:r w:rsidRPr="00F04284">
              <w:rPr>
                <w:rStyle w:val="af0"/>
                <w:bdr w:val="none" w:sz="0" w:space="0" w:color="auto" w:frame="1"/>
              </w:rPr>
              <w:t xml:space="preserve">DOI: </w:t>
            </w:r>
            <w:hyperlink r:id="rId12" w:tgtFrame="_blank" w:history="1">
              <w:r w:rsidRPr="00F04284">
                <w:rPr>
                  <w:rStyle w:val="af0"/>
                  <w:bdr w:val="none" w:sz="0" w:space="0" w:color="auto" w:frame="1"/>
                </w:rPr>
                <w:t>10.31643/2024/6445.15</w:t>
              </w:r>
            </w:hyperlink>
          </w:p>
        </w:tc>
        <w:tc>
          <w:tcPr>
            <w:tcW w:w="992" w:type="dxa"/>
          </w:tcPr>
          <w:p w14:paraId="5061BE4D" w14:textId="01F98005" w:rsidR="00F565E5" w:rsidRPr="00F04284" w:rsidRDefault="00A64BD2" w:rsidP="00F565E5">
            <w:pPr>
              <w:jc w:val="center"/>
              <w:rPr>
                <w:color w:val="131313"/>
              </w:rPr>
            </w:pPr>
            <w:r w:rsidRPr="00F04284">
              <w:rPr>
                <w:lang w:val="en-US"/>
              </w:rPr>
              <w:t>1</w:t>
            </w:r>
            <w:r w:rsidR="00E03A72" w:rsidRPr="00F04284">
              <w:t>1</w:t>
            </w:r>
          </w:p>
        </w:tc>
        <w:tc>
          <w:tcPr>
            <w:tcW w:w="2410" w:type="dxa"/>
            <w:vAlign w:val="center"/>
          </w:tcPr>
          <w:p w14:paraId="4031E6E3" w14:textId="77777777" w:rsidR="00F565E5" w:rsidRPr="00F04284" w:rsidRDefault="00A64BD2" w:rsidP="00F565E5">
            <w:pPr>
              <w:jc w:val="center"/>
              <w:rPr>
                <w:lang w:val="en-US"/>
              </w:rPr>
            </w:pPr>
            <w:r w:rsidRPr="00F04284">
              <w:rPr>
                <w:lang w:val="en-US"/>
              </w:rPr>
              <w:t>Askarova N.</w:t>
            </w:r>
          </w:p>
          <w:p w14:paraId="6EA72FA2" w14:textId="77777777" w:rsidR="00A64BD2" w:rsidRPr="00F04284" w:rsidRDefault="00A64BD2" w:rsidP="00F565E5">
            <w:pPr>
              <w:jc w:val="center"/>
              <w:rPr>
                <w:lang w:val="en-US"/>
              </w:rPr>
            </w:pPr>
            <w:r w:rsidRPr="00F04284">
              <w:rPr>
                <w:lang w:val="en-US"/>
              </w:rPr>
              <w:t>Portnov V.</w:t>
            </w:r>
          </w:p>
          <w:p w14:paraId="0BB9D679" w14:textId="77777777" w:rsidR="00A64BD2" w:rsidRPr="00F04284" w:rsidRDefault="00A64BD2" w:rsidP="00F565E5">
            <w:pPr>
              <w:jc w:val="center"/>
              <w:rPr>
                <w:lang w:val="en-US"/>
              </w:rPr>
            </w:pPr>
            <w:hyperlink r:id="rId13" w:history="1">
              <w:r w:rsidRPr="00F04284">
                <w:rPr>
                  <w:lang w:val="en-US"/>
                </w:rPr>
                <w:t>Rakhimova</w:t>
              </w:r>
            </w:hyperlink>
            <w:r w:rsidRPr="00F04284">
              <w:rPr>
                <w:lang w:val="en-US"/>
              </w:rPr>
              <w:t xml:space="preserve"> G.</w:t>
            </w:r>
          </w:p>
          <w:p w14:paraId="50CE6038" w14:textId="62EC119C" w:rsidR="00A64BD2" w:rsidRPr="00F04284" w:rsidRDefault="00A64BD2" w:rsidP="00A64BD2">
            <w:pPr>
              <w:jc w:val="center"/>
            </w:pPr>
            <w:hyperlink r:id="rId14" w:history="1">
              <w:r w:rsidRPr="00F04284">
                <w:t>Maussymbayeva</w:t>
              </w:r>
            </w:hyperlink>
            <w:r w:rsidRPr="00F04284">
              <w:t xml:space="preserve"> A.</w:t>
            </w:r>
          </w:p>
        </w:tc>
      </w:tr>
      <w:tr w:rsidR="00F565E5" w:rsidRPr="00F04284" w14:paraId="49E3E5DB" w14:textId="77777777" w:rsidTr="00CF19E6">
        <w:tblPrEx>
          <w:jc w:val="left"/>
        </w:tblPrEx>
        <w:tc>
          <w:tcPr>
            <w:tcW w:w="558" w:type="dxa"/>
          </w:tcPr>
          <w:p w14:paraId="28694463" w14:textId="056AEA53" w:rsidR="00F565E5" w:rsidRPr="00BF5EF4" w:rsidRDefault="00BF5EF4" w:rsidP="00F565E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35" w:type="dxa"/>
          </w:tcPr>
          <w:p w14:paraId="69715D48" w14:textId="20EBA198" w:rsidR="00BA2ACE" w:rsidRPr="00BA2ACE" w:rsidRDefault="00BA2ACE" w:rsidP="00E82EA8">
            <w:pPr>
              <w:jc w:val="both"/>
            </w:pPr>
            <w:r w:rsidRPr="00BA2ACE">
              <w:t>Состояние и перспективы оценки нефтенасыщенности и положения водонефтяного контакта в процессе геофизических исследований скважин</w:t>
            </w:r>
          </w:p>
        </w:tc>
        <w:tc>
          <w:tcPr>
            <w:tcW w:w="1279" w:type="dxa"/>
          </w:tcPr>
          <w:p w14:paraId="3D1492C2" w14:textId="2B4DE458" w:rsidR="00F565E5" w:rsidRPr="00F04284" w:rsidRDefault="00F565E5" w:rsidP="00F565E5">
            <w:pPr>
              <w:jc w:val="center"/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663DD291" w14:textId="5C8E5618" w:rsidR="00F565E5" w:rsidRPr="00F04284" w:rsidRDefault="00E82EA8" w:rsidP="00F565E5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F04284">
              <w:rPr>
                <w:color w:val="131313"/>
                <w:lang w:val="ru-RU"/>
              </w:rPr>
              <w:t>Труды Университета</w:t>
            </w:r>
            <w:r w:rsidR="00F565E5" w:rsidRPr="00F04284">
              <w:rPr>
                <w:color w:val="131313"/>
                <w:lang w:val="ru-RU"/>
              </w:rPr>
              <w:t xml:space="preserve">, </w:t>
            </w:r>
            <w:r w:rsidR="00C54852">
              <w:rPr>
                <w:color w:val="131313"/>
                <w:lang w:val="ru-RU"/>
              </w:rPr>
              <w:t>Караганды</w:t>
            </w:r>
            <w:r w:rsidR="00E6557D">
              <w:rPr>
                <w:color w:val="131313"/>
                <w:lang w:val="ru-RU"/>
              </w:rPr>
              <w:t>: КарТУ им. А. Сагинова</w:t>
            </w:r>
            <w:r w:rsidR="00C54852">
              <w:rPr>
                <w:color w:val="131313"/>
                <w:lang w:val="ru-RU"/>
              </w:rPr>
              <w:t xml:space="preserve">, </w:t>
            </w:r>
            <w:r w:rsidR="00F565E5" w:rsidRPr="00F04284">
              <w:rPr>
                <w:color w:val="131313"/>
                <w:lang w:val="ru-RU"/>
              </w:rPr>
              <w:t>202</w:t>
            </w:r>
            <w:r w:rsidRPr="00F04284">
              <w:rPr>
                <w:color w:val="131313"/>
                <w:lang w:val="ru-RU"/>
              </w:rPr>
              <w:t>2</w:t>
            </w:r>
            <w:r w:rsidR="00F565E5" w:rsidRPr="00F04284">
              <w:rPr>
                <w:color w:val="131313"/>
                <w:lang w:val="ru-RU"/>
              </w:rPr>
              <w:t>.</w:t>
            </w:r>
            <w:r w:rsidRPr="00F04284">
              <w:rPr>
                <w:color w:val="131313"/>
                <w:lang w:val="ru-RU"/>
              </w:rPr>
              <w:t xml:space="preserve"> </w:t>
            </w:r>
            <w:r w:rsidR="00F565E5" w:rsidRPr="00F04284">
              <w:rPr>
                <w:color w:val="131313"/>
                <w:lang w:val="ru-RU"/>
              </w:rPr>
              <w:t>-№1</w:t>
            </w:r>
            <w:r w:rsidRPr="00F04284">
              <w:rPr>
                <w:color w:val="131313"/>
                <w:lang w:val="ru-RU"/>
              </w:rPr>
              <w:t>(86)</w:t>
            </w:r>
            <w:r w:rsidR="00F565E5" w:rsidRPr="00F04284">
              <w:rPr>
                <w:color w:val="131313"/>
                <w:lang w:val="ru-RU"/>
              </w:rPr>
              <w:t>.</w:t>
            </w:r>
            <w:r w:rsidR="002479A9">
              <w:rPr>
                <w:color w:val="131313"/>
                <w:lang w:val="ru-RU"/>
              </w:rPr>
              <w:t xml:space="preserve"> – </w:t>
            </w:r>
            <w:r w:rsidR="00F565E5" w:rsidRPr="00F04284">
              <w:rPr>
                <w:color w:val="131313"/>
                <w:lang w:val="ru-RU"/>
              </w:rPr>
              <w:t>С.</w:t>
            </w:r>
            <w:r w:rsidRPr="00F04284">
              <w:rPr>
                <w:color w:val="131313"/>
                <w:lang w:val="ru-RU"/>
              </w:rPr>
              <w:t>81</w:t>
            </w:r>
            <w:r w:rsidR="00F565E5" w:rsidRPr="00F04284">
              <w:rPr>
                <w:color w:val="131313"/>
                <w:lang w:val="ru-RU"/>
              </w:rPr>
              <w:t>-</w:t>
            </w:r>
            <w:r w:rsidRPr="00F04284">
              <w:rPr>
                <w:color w:val="131313"/>
                <w:lang w:val="ru-RU"/>
              </w:rPr>
              <w:t>89</w:t>
            </w:r>
          </w:p>
          <w:p w14:paraId="594F0321" w14:textId="72AEECEE" w:rsidR="00F565E5" w:rsidRPr="00F04284" w:rsidRDefault="00E82EA8" w:rsidP="00F565E5">
            <w:pPr>
              <w:widowControl w:val="0"/>
              <w:rPr>
                <w:lang w:val="kk-KZ"/>
              </w:rPr>
            </w:pPr>
            <w:r w:rsidRPr="00F04284">
              <w:rPr>
                <w:rStyle w:val="af0"/>
                <w:bdr w:val="none" w:sz="0" w:space="0" w:color="auto" w:frame="1"/>
              </w:rPr>
              <w:t>DOI: </w:t>
            </w:r>
            <w:hyperlink r:id="rId15" w:tgtFrame="_blank" w:history="1">
              <w:r w:rsidRPr="00F04284">
                <w:rPr>
                  <w:rStyle w:val="af0"/>
                  <w:bdr w:val="none" w:sz="0" w:space="0" w:color="auto" w:frame="1"/>
                </w:rPr>
                <w:t>10.52209/1609-1825_2022_1_81</w:t>
              </w:r>
            </w:hyperlink>
          </w:p>
        </w:tc>
        <w:tc>
          <w:tcPr>
            <w:tcW w:w="992" w:type="dxa"/>
          </w:tcPr>
          <w:p w14:paraId="4737DCFC" w14:textId="0D965411" w:rsidR="00F565E5" w:rsidRPr="00F04284" w:rsidRDefault="00E03A72" w:rsidP="00F565E5">
            <w:pPr>
              <w:jc w:val="center"/>
            </w:pPr>
            <w:r w:rsidRPr="00F04284">
              <w:rPr>
                <w:color w:val="131313"/>
              </w:rPr>
              <w:t>9</w:t>
            </w:r>
          </w:p>
        </w:tc>
        <w:tc>
          <w:tcPr>
            <w:tcW w:w="2410" w:type="dxa"/>
          </w:tcPr>
          <w:p w14:paraId="61A76EA1" w14:textId="69F437E0" w:rsidR="00497B6A" w:rsidRPr="00F04284" w:rsidRDefault="00497B6A" w:rsidP="00497B6A">
            <w:pPr>
              <w:jc w:val="center"/>
              <w:rPr>
                <w:color w:val="000000"/>
              </w:rPr>
            </w:pPr>
            <w:r w:rsidRPr="00F04284">
              <w:rPr>
                <w:color w:val="000000"/>
              </w:rPr>
              <w:t>Пак Д.Ю.</w:t>
            </w:r>
          </w:p>
          <w:p w14:paraId="6F4C0A2D" w14:textId="59107EF0" w:rsidR="00497B6A" w:rsidRPr="00F04284" w:rsidRDefault="00497B6A" w:rsidP="00497B6A">
            <w:pPr>
              <w:jc w:val="center"/>
              <w:rPr>
                <w:color w:val="000000"/>
              </w:rPr>
            </w:pPr>
            <w:r w:rsidRPr="00F04284">
              <w:rPr>
                <w:color w:val="000000"/>
              </w:rPr>
              <w:t>Пак Ю.Н.</w:t>
            </w:r>
          </w:p>
          <w:p w14:paraId="45257AC6" w14:textId="532F4B92" w:rsidR="00F565E5" w:rsidRPr="00F04284" w:rsidRDefault="00497B6A" w:rsidP="00497B6A">
            <w:pPr>
              <w:jc w:val="center"/>
              <w:rPr>
                <w:color w:val="000000"/>
              </w:rPr>
            </w:pPr>
            <w:r w:rsidRPr="00F04284">
              <w:rPr>
                <w:color w:val="000000"/>
              </w:rPr>
              <w:t>Отубаев И.Т.</w:t>
            </w:r>
          </w:p>
        </w:tc>
      </w:tr>
      <w:tr w:rsidR="00F565E5" w:rsidRPr="007B4801" w14:paraId="4839A92F" w14:textId="77777777" w:rsidTr="00CF19E6">
        <w:tblPrEx>
          <w:jc w:val="left"/>
        </w:tblPrEx>
        <w:tc>
          <w:tcPr>
            <w:tcW w:w="558" w:type="dxa"/>
          </w:tcPr>
          <w:p w14:paraId="46F5D9ED" w14:textId="761ACCEA" w:rsidR="00F565E5" w:rsidRPr="00BF5EF4" w:rsidRDefault="00BF5EF4" w:rsidP="00F565E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35" w:type="dxa"/>
          </w:tcPr>
          <w:p w14:paraId="60B62AFE" w14:textId="23C2862E" w:rsidR="00F565E5" w:rsidRPr="00F04284" w:rsidRDefault="00D85F95" w:rsidP="00F565E5">
            <w:pPr>
              <w:pStyle w:val="41"/>
              <w:spacing w:before="0" w:beforeAutospacing="0" w:after="0" w:afterAutospacing="0"/>
              <w:rPr>
                <w:bCs/>
              </w:rPr>
            </w:pPr>
            <w:r w:rsidRPr="00F04284">
              <w:t>Prospects of oil and gas potential of the South Torgai sedimentary basin</w:t>
            </w:r>
          </w:p>
        </w:tc>
        <w:tc>
          <w:tcPr>
            <w:tcW w:w="1279" w:type="dxa"/>
          </w:tcPr>
          <w:p w14:paraId="479C4091" w14:textId="27FDB658" w:rsidR="00F565E5" w:rsidRPr="00F04284" w:rsidRDefault="00F565E5" w:rsidP="00F565E5">
            <w:pPr>
              <w:jc w:val="center"/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3567F946" w14:textId="34ED9ADD" w:rsidR="00D85F95" w:rsidRPr="00F04284" w:rsidRDefault="00D85F95" w:rsidP="00D85F95">
            <w:pPr>
              <w:widowControl w:val="0"/>
            </w:pPr>
            <w:r w:rsidRPr="00F04284">
              <w:t xml:space="preserve">Комплексное Использование Минерального Сырья, </w:t>
            </w:r>
            <w:r w:rsidR="00C54852">
              <w:t>Алматы,</w:t>
            </w:r>
            <w:r w:rsidR="00297B0E">
              <w:t xml:space="preserve"> </w:t>
            </w:r>
            <w:r w:rsidRPr="00F04284">
              <w:t xml:space="preserve">2024. -№4(331). – </w:t>
            </w:r>
            <w:r w:rsidRPr="00F04284">
              <w:rPr>
                <w:lang w:val="en-US"/>
              </w:rPr>
              <w:t>C</w:t>
            </w:r>
            <w:r w:rsidRPr="00F04284">
              <w:t>.69-78</w:t>
            </w:r>
          </w:p>
          <w:p w14:paraId="5065E2E6" w14:textId="7AEAAE01" w:rsidR="00D85F95" w:rsidRPr="00F04284" w:rsidRDefault="00D85F95" w:rsidP="00F565E5">
            <w:pPr>
              <w:widowControl w:val="0"/>
            </w:pPr>
            <w:r w:rsidRPr="00F04284">
              <w:rPr>
                <w:rStyle w:val="af0"/>
                <w:bdr w:val="none" w:sz="0" w:space="0" w:color="auto" w:frame="1"/>
              </w:rPr>
              <w:t>DOI: 10.31643/2024/6445.40</w:t>
            </w:r>
          </w:p>
        </w:tc>
        <w:tc>
          <w:tcPr>
            <w:tcW w:w="992" w:type="dxa"/>
          </w:tcPr>
          <w:p w14:paraId="6FBE84CB" w14:textId="6E7AC1ED" w:rsidR="00F565E5" w:rsidRPr="00F04284" w:rsidRDefault="00E03A72" w:rsidP="00F565E5">
            <w:pPr>
              <w:jc w:val="center"/>
            </w:pPr>
            <w:r w:rsidRPr="00F04284">
              <w:rPr>
                <w:color w:val="131313"/>
              </w:rPr>
              <w:t>10</w:t>
            </w:r>
          </w:p>
        </w:tc>
        <w:tc>
          <w:tcPr>
            <w:tcW w:w="2410" w:type="dxa"/>
          </w:tcPr>
          <w:p w14:paraId="51C351A8" w14:textId="77777777" w:rsidR="00CF19E6" w:rsidRPr="00F04284" w:rsidRDefault="00D85F95" w:rsidP="00F565E5">
            <w:pPr>
              <w:jc w:val="center"/>
              <w:rPr>
                <w:lang w:val="en-US"/>
              </w:rPr>
            </w:pPr>
            <w:r w:rsidRPr="00F04284">
              <w:rPr>
                <w:lang w:val="en-US"/>
              </w:rPr>
              <w:t>Uakhiova A.A.</w:t>
            </w:r>
          </w:p>
          <w:p w14:paraId="05875D06" w14:textId="77777777" w:rsidR="00CF19E6" w:rsidRPr="00F04284" w:rsidRDefault="00D85F95" w:rsidP="00F565E5">
            <w:pPr>
              <w:jc w:val="center"/>
              <w:rPr>
                <w:lang w:val="en-US"/>
              </w:rPr>
            </w:pPr>
            <w:r w:rsidRPr="00F04284">
              <w:rPr>
                <w:lang w:val="en-US"/>
              </w:rPr>
              <w:t>Askarova N.S.</w:t>
            </w:r>
          </w:p>
          <w:p w14:paraId="79DB6677" w14:textId="77777777" w:rsidR="00CF19E6" w:rsidRPr="00F04284" w:rsidRDefault="00D85F95" w:rsidP="00F565E5">
            <w:pPr>
              <w:jc w:val="center"/>
              <w:rPr>
                <w:lang w:val="en-US"/>
              </w:rPr>
            </w:pPr>
            <w:r w:rsidRPr="00F04284">
              <w:rPr>
                <w:lang w:val="en-US"/>
              </w:rPr>
              <w:t>Adilkhanov R.K.</w:t>
            </w:r>
          </w:p>
          <w:p w14:paraId="7AF94785" w14:textId="6A05C174" w:rsidR="00F565E5" w:rsidRPr="00F04284" w:rsidRDefault="00D85F95" w:rsidP="00F565E5">
            <w:pPr>
              <w:jc w:val="center"/>
              <w:rPr>
                <w:color w:val="000000"/>
                <w:lang w:val="en-US"/>
              </w:rPr>
            </w:pPr>
            <w:r w:rsidRPr="00F04284">
              <w:rPr>
                <w:lang w:val="en-US"/>
              </w:rPr>
              <w:t>Zheksenbaeva G.M.</w:t>
            </w:r>
          </w:p>
        </w:tc>
      </w:tr>
      <w:tr w:rsidR="00F565E5" w:rsidRPr="00F04284" w14:paraId="3627EF3C" w14:textId="77777777" w:rsidTr="00CF19E6">
        <w:tblPrEx>
          <w:jc w:val="left"/>
        </w:tblPrEx>
        <w:tc>
          <w:tcPr>
            <w:tcW w:w="558" w:type="dxa"/>
          </w:tcPr>
          <w:p w14:paraId="671C5141" w14:textId="52EE6270" w:rsidR="00F565E5" w:rsidRPr="00BF5EF4" w:rsidRDefault="00BF5EF4" w:rsidP="00F565E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35" w:type="dxa"/>
          </w:tcPr>
          <w:p w14:paraId="44661B01" w14:textId="47781704" w:rsidR="00F565E5" w:rsidRPr="00F04284" w:rsidRDefault="001F3CC4" w:rsidP="00F565E5">
            <w:pPr>
              <w:pStyle w:val="41"/>
              <w:spacing w:before="0" w:beforeAutospacing="0" w:after="0" w:afterAutospacing="0"/>
              <w:rPr>
                <w:bCs/>
                <w:lang w:val="ru-RU"/>
              </w:rPr>
            </w:pPr>
            <w:r w:rsidRPr="00F04284">
              <w:rPr>
                <w:lang w:val="ru-RU"/>
              </w:rPr>
              <w:t>Перспективы нефтегазоносности Арыскумского прогиба Южно-Торгайского осадочного бассейна</w:t>
            </w:r>
          </w:p>
        </w:tc>
        <w:tc>
          <w:tcPr>
            <w:tcW w:w="1279" w:type="dxa"/>
          </w:tcPr>
          <w:p w14:paraId="1C26E0E3" w14:textId="2F0B84A2" w:rsidR="00F565E5" w:rsidRPr="00F04284" w:rsidRDefault="00F565E5" w:rsidP="00F565E5">
            <w:pPr>
              <w:jc w:val="center"/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2E4684B4" w14:textId="0E2BB951" w:rsidR="00F565E5" w:rsidRPr="00F04284" w:rsidRDefault="001F3CC4" w:rsidP="006677B4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F04284">
              <w:rPr>
                <w:color w:val="131313"/>
                <w:lang w:val="ru-RU"/>
              </w:rPr>
              <w:t>Горный журнал Казахстана</w:t>
            </w:r>
            <w:r w:rsidR="00F565E5" w:rsidRPr="00F04284">
              <w:rPr>
                <w:color w:val="131313"/>
                <w:lang w:val="ru-RU"/>
              </w:rPr>
              <w:t xml:space="preserve">, </w:t>
            </w:r>
            <w:r w:rsidR="00C54852">
              <w:rPr>
                <w:color w:val="131313"/>
                <w:lang w:val="ru-RU"/>
              </w:rPr>
              <w:t xml:space="preserve">Алматы, </w:t>
            </w:r>
            <w:r w:rsidR="00F565E5" w:rsidRPr="00F04284">
              <w:rPr>
                <w:color w:val="131313"/>
                <w:lang w:val="ru-RU"/>
              </w:rPr>
              <w:t>202</w:t>
            </w:r>
            <w:r w:rsidRPr="00F04284">
              <w:rPr>
                <w:color w:val="131313"/>
                <w:lang w:val="ru-RU"/>
              </w:rPr>
              <w:t>4</w:t>
            </w:r>
            <w:r w:rsidR="00F565E5" w:rsidRPr="00F04284">
              <w:rPr>
                <w:color w:val="131313"/>
                <w:lang w:val="ru-RU"/>
              </w:rPr>
              <w:t>.-1</w:t>
            </w:r>
            <w:r w:rsidR="00E6557D" w:rsidRPr="00E6557D">
              <w:rPr>
                <w:color w:val="131313"/>
                <w:lang w:val="ru-RU"/>
              </w:rPr>
              <w:t xml:space="preserve"> (225)</w:t>
            </w:r>
            <w:r w:rsidR="00F565E5" w:rsidRPr="00F04284">
              <w:rPr>
                <w:color w:val="131313"/>
                <w:lang w:val="ru-RU"/>
              </w:rPr>
              <w:t>.</w:t>
            </w:r>
            <w:r w:rsidR="00D05526" w:rsidRPr="00D71F82">
              <w:rPr>
                <w:color w:val="131313"/>
                <w:lang w:val="ru-RU"/>
              </w:rPr>
              <w:t xml:space="preserve"> </w:t>
            </w:r>
            <w:r w:rsidR="00D05526" w:rsidRPr="00D71F82">
              <w:rPr>
                <w:lang w:val="ru-RU"/>
              </w:rPr>
              <w:t xml:space="preserve">– </w:t>
            </w:r>
            <w:r w:rsidR="00F565E5" w:rsidRPr="00F04284">
              <w:rPr>
                <w:color w:val="131313"/>
                <w:lang w:val="ru-RU"/>
              </w:rPr>
              <w:t>С.</w:t>
            </w:r>
            <w:r w:rsidRPr="00F04284">
              <w:rPr>
                <w:color w:val="131313"/>
                <w:lang w:val="ru-RU"/>
              </w:rPr>
              <w:t>50</w:t>
            </w:r>
            <w:r w:rsidR="00F565E5" w:rsidRPr="00F04284">
              <w:rPr>
                <w:color w:val="131313"/>
                <w:lang w:val="ru-RU"/>
              </w:rPr>
              <w:t>-</w:t>
            </w:r>
            <w:r w:rsidRPr="00F04284">
              <w:rPr>
                <w:color w:val="131313"/>
                <w:lang w:val="ru-RU"/>
              </w:rPr>
              <w:t>55</w:t>
            </w:r>
          </w:p>
          <w:p w14:paraId="1A8E310B" w14:textId="00C4E562" w:rsidR="006677B4" w:rsidRPr="00F04284" w:rsidRDefault="006677B4" w:rsidP="006677B4">
            <w:pPr>
              <w:autoSpaceDE w:val="0"/>
              <w:autoSpaceDN w:val="0"/>
              <w:adjustRightInd w:val="0"/>
            </w:pPr>
            <w:r w:rsidRPr="00F04284">
              <w:rPr>
                <w:rStyle w:val="af0"/>
              </w:rPr>
              <w:t>https://minmag.kz/ru/archive_dates/2024/?lang=ru_RU</w:t>
            </w:r>
          </w:p>
        </w:tc>
        <w:tc>
          <w:tcPr>
            <w:tcW w:w="992" w:type="dxa"/>
          </w:tcPr>
          <w:p w14:paraId="5BFC3EE6" w14:textId="4C9DA75D" w:rsidR="00F565E5" w:rsidRPr="00F04284" w:rsidRDefault="006677B4" w:rsidP="00F565E5">
            <w:pPr>
              <w:jc w:val="center"/>
            </w:pPr>
            <w:r w:rsidRPr="00F04284">
              <w:rPr>
                <w:color w:val="131313"/>
              </w:rPr>
              <w:t>6</w:t>
            </w:r>
          </w:p>
        </w:tc>
        <w:tc>
          <w:tcPr>
            <w:tcW w:w="2410" w:type="dxa"/>
            <w:vAlign w:val="center"/>
          </w:tcPr>
          <w:p w14:paraId="61978D26" w14:textId="77777777" w:rsidR="00137A15" w:rsidRPr="00F04284" w:rsidRDefault="00137A15" w:rsidP="00137A15">
            <w:pPr>
              <w:jc w:val="center"/>
            </w:pPr>
            <w:r w:rsidRPr="00F04284">
              <w:t>Демеуова А.Б.</w:t>
            </w:r>
          </w:p>
          <w:p w14:paraId="0E0ED8E1" w14:textId="77777777" w:rsidR="00137A15" w:rsidRPr="00F04284" w:rsidRDefault="00137A15" w:rsidP="00137A15">
            <w:pPr>
              <w:jc w:val="center"/>
            </w:pPr>
            <w:r w:rsidRPr="00F04284">
              <w:t>Успенский Б.В.</w:t>
            </w:r>
          </w:p>
          <w:p w14:paraId="7705D777" w14:textId="6AA2DCB1" w:rsidR="00F565E5" w:rsidRPr="00F04284" w:rsidRDefault="00137A15" w:rsidP="00137A15">
            <w:pPr>
              <w:jc w:val="center"/>
              <w:rPr>
                <w:color w:val="000000"/>
                <w:lang w:val="en-US"/>
              </w:rPr>
            </w:pPr>
            <w:r w:rsidRPr="00F04284">
              <w:t>Амангельдиева</w:t>
            </w:r>
            <w:r w:rsidRPr="00F04284">
              <w:rPr>
                <w:lang w:val="en-US"/>
              </w:rPr>
              <w:t xml:space="preserve"> </w:t>
            </w:r>
            <w:r w:rsidRPr="00F04284">
              <w:t>Г. Б</w:t>
            </w:r>
            <w:r w:rsidR="00CF19E6" w:rsidRPr="00F04284">
              <w:t>.</w:t>
            </w:r>
          </w:p>
        </w:tc>
      </w:tr>
      <w:tr w:rsidR="00137A15" w:rsidRPr="00F04284" w14:paraId="42CBADEE" w14:textId="77777777" w:rsidTr="008F1BE5">
        <w:tblPrEx>
          <w:jc w:val="left"/>
        </w:tblPrEx>
        <w:trPr>
          <w:trHeight w:val="1268"/>
        </w:trPr>
        <w:tc>
          <w:tcPr>
            <w:tcW w:w="558" w:type="dxa"/>
          </w:tcPr>
          <w:p w14:paraId="1FEB9008" w14:textId="1ADC5B5B" w:rsidR="00137A15" w:rsidRPr="00D71F82" w:rsidRDefault="00137A15" w:rsidP="00137A15">
            <w:pPr>
              <w:jc w:val="both"/>
            </w:pPr>
            <w:r>
              <w:lastRenderedPageBreak/>
              <w:t>7</w:t>
            </w:r>
          </w:p>
        </w:tc>
        <w:tc>
          <w:tcPr>
            <w:tcW w:w="4535" w:type="dxa"/>
          </w:tcPr>
          <w:p w14:paraId="2B013E07" w14:textId="20480A1C" w:rsidR="00137A15" w:rsidRPr="00137A15" w:rsidRDefault="00137A15" w:rsidP="00137A15">
            <w:pPr>
              <w:pStyle w:val="41"/>
              <w:spacing w:before="0" w:beforeAutospacing="0" w:after="0" w:afterAutospacing="0"/>
            </w:pPr>
            <w:bookmarkStart w:id="0" w:name="_Hlk171435634"/>
            <w:r w:rsidRPr="00137A15">
              <w:t>Geological and Geochemical Conditions of Hydrocarbon Formation in the Aryskum Depression of the South Turgay Basin</w:t>
            </w:r>
            <w:bookmarkEnd w:id="0"/>
          </w:p>
        </w:tc>
        <w:tc>
          <w:tcPr>
            <w:tcW w:w="1279" w:type="dxa"/>
          </w:tcPr>
          <w:p w14:paraId="69B55214" w14:textId="3E3249C2" w:rsidR="00137A15" w:rsidRPr="00137A15" w:rsidRDefault="00137A15" w:rsidP="00137A15">
            <w:pPr>
              <w:jc w:val="center"/>
              <w:rPr>
                <w:color w:val="131313"/>
                <w:lang w:val="en-US"/>
              </w:rPr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321610D5" w14:textId="52719D22" w:rsidR="00137A15" w:rsidRPr="00137A15" w:rsidRDefault="00137A15" w:rsidP="00137A15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bookmarkStart w:id="1" w:name="_Hlk171435700"/>
            <w:r w:rsidRPr="00F04284">
              <w:rPr>
                <w:color w:val="131313"/>
                <w:lang w:val="ru-RU"/>
              </w:rPr>
              <w:t xml:space="preserve">Труды Университета, </w:t>
            </w:r>
            <w:r>
              <w:rPr>
                <w:color w:val="131313"/>
                <w:lang w:val="ru-RU"/>
              </w:rPr>
              <w:t>Караганды</w:t>
            </w:r>
            <w:r w:rsidR="00E6557D">
              <w:rPr>
                <w:color w:val="131313"/>
                <w:lang w:val="ru-RU"/>
              </w:rPr>
              <w:t>: КарТУ им. А. Сагинова,</w:t>
            </w:r>
            <w:r>
              <w:rPr>
                <w:color w:val="131313"/>
                <w:lang w:val="ru-RU"/>
              </w:rPr>
              <w:t xml:space="preserve"> </w:t>
            </w:r>
            <w:r w:rsidRPr="00F04284">
              <w:rPr>
                <w:color w:val="131313"/>
                <w:lang w:val="ru-RU"/>
              </w:rPr>
              <w:t>202</w:t>
            </w:r>
            <w:r w:rsidRPr="00137A15">
              <w:rPr>
                <w:color w:val="131313"/>
                <w:lang w:val="ru-RU"/>
              </w:rPr>
              <w:t>4</w:t>
            </w:r>
            <w:r w:rsidRPr="00F04284">
              <w:rPr>
                <w:color w:val="131313"/>
                <w:lang w:val="ru-RU"/>
              </w:rPr>
              <w:t>. -№</w:t>
            </w:r>
            <w:r w:rsidRPr="00137A15">
              <w:rPr>
                <w:color w:val="131313"/>
                <w:lang w:val="ru-RU"/>
              </w:rPr>
              <w:t>2</w:t>
            </w:r>
            <w:r w:rsidRPr="00F04284">
              <w:rPr>
                <w:color w:val="131313"/>
                <w:lang w:val="ru-RU"/>
              </w:rPr>
              <w:t>(</w:t>
            </w:r>
            <w:r w:rsidRPr="00137A15">
              <w:rPr>
                <w:color w:val="131313"/>
                <w:lang w:val="ru-RU"/>
              </w:rPr>
              <w:t>95</w:t>
            </w:r>
            <w:r w:rsidRPr="00F04284">
              <w:rPr>
                <w:color w:val="131313"/>
                <w:lang w:val="ru-RU"/>
              </w:rPr>
              <w:t>).</w:t>
            </w:r>
            <w:r>
              <w:rPr>
                <w:color w:val="131313"/>
                <w:lang w:val="ru-RU"/>
              </w:rPr>
              <w:t xml:space="preserve"> – </w:t>
            </w:r>
            <w:r w:rsidRPr="00F04284">
              <w:rPr>
                <w:color w:val="131313"/>
                <w:lang w:val="ru-RU"/>
              </w:rPr>
              <w:t>С.</w:t>
            </w:r>
            <w:r w:rsidRPr="00137A15">
              <w:rPr>
                <w:color w:val="131313"/>
                <w:lang w:val="ru-RU"/>
              </w:rPr>
              <w:t>182</w:t>
            </w:r>
            <w:r w:rsidRPr="00F04284">
              <w:rPr>
                <w:color w:val="131313"/>
                <w:lang w:val="ru-RU"/>
              </w:rPr>
              <w:t>-</w:t>
            </w:r>
            <w:r w:rsidRPr="00137A15">
              <w:rPr>
                <w:color w:val="131313"/>
                <w:lang w:val="ru-RU"/>
              </w:rPr>
              <w:t>188</w:t>
            </w:r>
          </w:p>
          <w:p w14:paraId="6C1ACAAA" w14:textId="13EC0EB4" w:rsidR="00137A15" w:rsidRPr="00137A15" w:rsidRDefault="00137A15" w:rsidP="00137A15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137A15">
              <w:rPr>
                <w:rStyle w:val="af0"/>
                <w:bdr w:val="none" w:sz="0" w:space="0" w:color="auto" w:frame="1"/>
                <w:lang w:val="ru-RU"/>
              </w:rPr>
              <w:t>DOI 10.52209/1609-1825_2024_2_182</w:t>
            </w:r>
            <w:bookmarkEnd w:id="1"/>
          </w:p>
        </w:tc>
        <w:tc>
          <w:tcPr>
            <w:tcW w:w="992" w:type="dxa"/>
          </w:tcPr>
          <w:p w14:paraId="5ADDD032" w14:textId="5EF3F451" w:rsidR="00137A15" w:rsidRPr="00F04284" w:rsidRDefault="00976B3D" w:rsidP="00137A15">
            <w:pPr>
              <w:jc w:val="center"/>
              <w:rPr>
                <w:color w:val="131313"/>
              </w:rPr>
            </w:pPr>
            <w:r>
              <w:rPr>
                <w:color w:val="131313"/>
              </w:rPr>
              <w:t>7</w:t>
            </w:r>
          </w:p>
        </w:tc>
        <w:tc>
          <w:tcPr>
            <w:tcW w:w="2410" w:type="dxa"/>
            <w:vAlign w:val="center"/>
          </w:tcPr>
          <w:p w14:paraId="1FA1E12C" w14:textId="77777777" w:rsidR="00137A15" w:rsidRDefault="00137A15" w:rsidP="00137A15">
            <w:pPr>
              <w:jc w:val="center"/>
            </w:pPr>
            <w:r>
              <w:t>Маусымбаева А.Д.</w:t>
            </w:r>
          </w:p>
          <w:p w14:paraId="68240511" w14:textId="353DD1AE" w:rsidR="00137A15" w:rsidRPr="00F04284" w:rsidRDefault="00137A15" w:rsidP="00137A15">
            <w:pPr>
              <w:jc w:val="center"/>
            </w:pPr>
            <w:bookmarkStart w:id="2" w:name="_Hlk171435654"/>
            <w:r w:rsidRPr="00F04284">
              <w:t>Успенский Б.В.</w:t>
            </w:r>
          </w:p>
          <w:p w14:paraId="04F971E8" w14:textId="77777777" w:rsidR="00137A15" w:rsidRPr="00F04284" w:rsidRDefault="00137A15" w:rsidP="00137A15">
            <w:pPr>
              <w:jc w:val="center"/>
            </w:pPr>
            <w:r w:rsidRPr="00F04284">
              <w:t>Демеуова А.Б.</w:t>
            </w:r>
          </w:p>
          <w:p w14:paraId="0A88F27F" w14:textId="68446208" w:rsidR="00137A15" w:rsidRPr="00F04284" w:rsidRDefault="00137A15" w:rsidP="00137A15">
            <w:pPr>
              <w:jc w:val="center"/>
            </w:pPr>
            <w:r w:rsidRPr="00F04284">
              <w:t>Амангельдиева</w:t>
            </w:r>
            <w:r w:rsidRPr="00137A15">
              <w:t xml:space="preserve"> </w:t>
            </w:r>
            <w:r w:rsidRPr="00F04284">
              <w:t>Г. Б</w:t>
            </w:r>
            <w:bookmarkEnd w:id="2"/>
          </w:p>
        </w:tc>
      </w:tr>
      <w:tr w:rsidR="00137A15" w:rsidRPr="00F04284" w14:paraId="352AD047" w14:textId="77777777" w:rsidTr="00A577F0">
        <w:tblPrEx>
          <w:jc w:val="left"/>
        </w:tblPrEx>
        <w:trPr>
          <w:trHeight w:val="1399"/>
        </w:trPr>
        <w:tc>
          <w:tcPr>
            <w:tcW w:w="558" w:type="dxa"/>
          </w:tcPr>
          <w:p w14:paraId="7528B60C" w14:textId="46850EC1" w:rsidR="00137A15" w:rsidRDefault="00137A15" w:rsidP="00137A15">
            <w:pPr>
              <w:jc w:val="both"/>
            </w:pPr>
            <w:r>
              <w:t>8</w:t>
            </w:r>
          </w:p>
        </w:tc>
        <w:tc>
          <w:tcPr>
            <w:tcW w:w="4535" w:type="dxa"/>
          </w:tcPr>
          <w:p w14:paraId="35DCE9BD" w14:textId="757EF7DF" w:rsidR="00137A15" w:rsidRPr="00A57FFB" w:rsidRDefault="00A57FFB" w:rsidP="00137A15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A57FFB">
              <w:rPr>
                <w:lang w:val="ru-RU"/>
              </w:rPr>
              <w:t>Нефтематеринский потенциал юрских отложений Арыскумского прогиба Южно-Торгайского бассейна</w:t>
            </w:r>
          </w:p>
        </w:tc>
        <w:tc>
          <w:tcPr>
            <w:tcW w:w="1279" w:type="dxa"/>
          </w:tcPr>
          <w:p w14:paraId="76FFC967" w14:textId="1AE12B9A" w:rsidR="00137A15" w:rsidRPr="00F04284" w:rsidRDefault="00297B0E" w:rsidP="00137A15">
            <w:pPr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35513322" w14:textId="3E276391" w:rsidR="00137A15" w:rsidRDefault="00E6557D" w:rsidP="00090460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>
              <w:rPr>
                <w:color w:val="131313"/>
                <w:lang w:val="ru-RU"/>
              </w:rPr>
              <w:t xml:space="preserve">Вестник </w:t>
            </w:r>
            <w:r w:rsidR="00137A15">
              <w:rPr>
                <w:color w:val="131313"/>
                <w:lang w:val="ru-RU"/>
              </w:rPr>
              <w:t xml:space="preserve">КазУТБ, Алматы, </w:t>
            </w:r>
            <w:r w:rsidR="00A57FFB" w:rsidRPr="00F04284">
              <w:rPr>
                <w:color w:val="131313"/>
                <w:lang w:val="ru-RU"/>
              </w:rPr>
              <w:t>202</w:t>
            </w:r>
            <w:r w:rsidR="00A57FFB">
              <w:rPr>
                <w:color w:val="131313"/>
                <w:lang w:val="ru-RU"/>
              </w:rPr>
              <w:t>4</w:t>
            </w:r>
            <w:r w:rsidR="00A57FFB" w:rsidRPr="00F04284">
              <w:rPr>
                <w:color w:val="131313"/>
                <w:lang w:val="ru-RU"/>
              </w:rPr>
              <w:t>.-№</w:t>
            </w:r>
            <w:r w:rsidR="00090460">
              <w:rPr>
                <w:color w:val="131313"/>
                <w:lang w:val="ru-RU"/>
              </w:rPr>
              <w:t>2</w:t>
            </w:r>
            <w:r w:rsidR="00A57FFB" w:rsidRPr="00F04284">
              <w:rPr>
                <w:color w:val="131313"/>
                <w:lang w:val="ru-RU"/>
              </w:rPr>
              <w:t>(</w:t>
            </w:r>
            <w:r w:rsidR="00090460">
              <w:rPr>
                <w:color w:val="131313"/>
                <w:lang w:val="ru-RU"/>
              </w:rPr>
              <w:t>23</w:t>
            </w:r>
            <w:r w:rsidR="00A57FFB" w:rsidRPr="00F04284">
              <w:rPr>
                <w:color w:val="131313"/>
                <w:lang w:val="ru-RU"/>
              </w:rPr>
              <w:t>).</w:t>
            </w:r>
            <w:r w:rsidR="00A57FFB" w:rsidRPr="00D05526">
              <w:rPr>
                <w:color w:val="131313"/>
                <w:lang w:val="ru-RU"/>
              </w:rPr>
              <w:t xml:space="preserve"> </w:t>
            </w:r>
            <w:r w:rsidR="00A57FFB" w:rsidRPr="00D05526">
              <w:rPr>
                <w:lang w:val="ru-RU"/>
              </w:rPr>
              <w:t xml:space="preserve">– </w:t>
            </w:r>
            <w:r w:rsidR="00A57FFB" w:rsidRPr="00F04284">
              <w:rPr>
                <w:color w:val="131313"/>
                <w:lang w:val="ru-RU"/>
              </w:rPr>
              <w:t>С</w:t>
            </w:r>
            <w:r w:rsidR="00A57FFB">
              <w:rPr>
                <w:color w:val="131313"/>
                <w:lang w:val="ru-RU"/>
              </w:rPr>
              <w:t xml:space="preserve"> 429-438</w:t>
            </w:r>
          </w:p>
          <w:p w14:paraId="4DDE7B23" w14:textId="5255991D" w:rsidR="00A57FFB" w:rsidRPr="00A57FFB" w:rsidRDefault="00A57FFB" w:rsidP="00090460">
            <w:pPr>
              <w:pStyle w:val="a8"/>
              <w:spacing w:before="0" w:beforeAutospacing="0" w:after="0" w:afterAutospacing="0"/>
            </w:pPr>
            <w:hyperlink r:id="rId16" w:history="1">
              <w:r w:rsidRPr="0090055A">
                <w:rPr>
                  <w:rStyle w:val="af0"/>
                </w:rPr>
                <w:t>https://doi.org/10.58805/kazutb.v.2.23-379</w:t>
              </w:r>
            </w:hyperlink>
          </w:p>
        </w:tc>
        <w:tc>
          <w:tcPr>
            <w:tcW w:w="992" w:type="dxa"/>
          </w:tcPr>
          <w:p w14:paraId="6B26DE54" w14:textId="103686A1" w:rsidR="00137A15" w:rsidRPr="00F04284" w:rsidRDefault="00A57FFB" w:rsidP="00137A15">
            <w:pPr>
              <w:jc w:val="center"/>
              <w:rPr>
                <w:color w:val="131313"/>
              </w:rPr>
            </w:pPr>
            <w:r>
              <w:rPr>
                <w:color w:val="131313"/>
              </w:rPr>
              <w:t>10</w:t>
            </w:r>
          </w:p>
        </w:tc>
        <w:tc>
          <w:tcPr>
            <w:tcW w:w="2410" w:type="dxa"/>
            <w:vAlign w:val="center"/>
          </w:tcPr>
          <w:p w14:paraId="39D3D1EA" w14:textId="77777777" w:rsidR="00090460" w:rsidRDefault="00090460" w:rsidP="00090460">
            <w:pPr>
              <w:jc w:val="center"/>
            </w:pPr>
            <w:r w:rsidRPr="00090460">
              <w:rPr>
                <w:rFonts w:hint="eastAsia"/>
              </w:rPr>
              <w:t>Жексенбаева</w:t>
            </w:r>
            <w:r w:rsidRPr="00090460">
              <w:t xml:space="preserve"> </w:t>
            </w:r>
            <w:r w:rsidRPr="00090460">
              <w:rPr>
                <w:rFonts w:hint="eastAsia"/>
              </w:rPr>
              <w:t>Г</w:t>
            </w:r>
            <w:r w:rsidRPr="00090460">
              <w:t>.</w:t>
            </w:r>
            <w:r w:rsidRPr="00090460">
              <w:rPr>
                <w:rFonts w:hint="eastAsia"/>
              </w:rPr>
              <w:t>М</w:t>
            </w:r>
            <w:r w:rsidRPr="00090460">
              <w:t>.</w:t>
            </w:r>
          </w:p>
          <w:p w14:paraId="637E196B" w14:textId="1708B63F" w:rsidR="00090460" w:rsidRDefault="00090460" w:rsidP="00090460">
            <w:pPr>
              <w:jc w:val="center"/>
            </w:pPr>
            <w:r w:rsidRPr="00090460">
              <w:rPr>
                <w:rFonts w:hint="eastAsia"/>
              </w:rPr>
              <w:t>Адилханов Р</w:t>
            </w:r>
            <w:r w:rsidRPr="00090460">
              <w:t>.</w:t>
            </w:r>
            <w:r w:rsidRPr="00090460">
              <w:rPr>
                <w:rFonts w:hint="eastAsia"/>
              </w:rPr>
              <w:t>К</w:t>
            </w:r>
            <w:r w:rsidRPr="00090460">
              <w:t>.</w:t>
            </w:r>
          </w:p>
          <w:p w14:paraId="715B6A27" w14:textId="22FEDD5F" w:rsidR="00090460" w:rsidRDefault="00090460" w:rsidP="00090460">
            <w:pPr>
              <w:jc w:val="center"/>
            </w:pPr>
            <w:r w:rsidRPr="00090460">
              <w:rPr>
                <w:rFonts w:hint="eastAsia"/>
              </w:rPr>
              <w:t>Демеуова А</w:t>
            </w:r>
            <w:r w:rsidRPr="00090460">
              <w:t>.</w:t>
            </w:r>
            <w:r w:rsidRPr="00090460">
              <w:rPr>
                <w:rFonts w:hint="eastAsia"/>
              </w:rPr>
              <w:t>Б</w:t>
            </w:r>
            <w:r w:rsidRPr="00090460">
              <w:t>.</w:t>
            </w:r>
          </w:p>
          <w:p w14:paraId="1A4B63B9" w14:textId="4BD475C1" w:rsidR="00090460" w:rsidRPr="00090460" w:rsidRDefault="00090460" w:rsidP="00090460">
            <w:pPr>
              <w:jc w:val="center"/>
            </w:pPr>
            <w:r w:rsidRPr="00090460">
              <w:rPr>
                <w:rFonts w:hint="eastAsia"/>
              </w:rPr>
              <w:t>Амангельдиева Г</w:t>
            </w:r>
            <w:r w:rsidRPr="00090460">
              <w:t>.</w:t>
            </w:r>
            <w:r w:rsidRPr="00090460">
              <w:rPr>
                <w:rFonts w:hint="eastAsia"/>
              </w:rPr>
              <w:t>Б</w:t>
            </w:r>
            <w:r w:rsidRPr="00090460">
              <w:t>.</w:t>
            </w:r>
          </w:p>
          <w:p w14:paraId="4D2C3CF1" w14:textId="551C370B" w:rsidR="00137A15" w:rsidRPr="00F04284" w:rsidRDefault="00090460" w:rsidP="00090460">
            <w:pPr>
              <w:jc w:val="center"/>
            </w:pPr>
            <w:r w:rsidRPr="00090460">
              <w:rPr>
                <w:rFonts w:hint="eastAsia"/>
              </w:rPr>
              <w:t>Умирзакова М</w:t>
            </w:r>
            <w:r w:rsidRPr="00090460">
              <w:t>.</w:t>
            </w:r>
            <w:r w:rsidRPr="00090460">
              <w:rPr>
                <w:rFonts w:hint="eastAsia"/>
              </w:rPr>
              <w:t>Б</w:t>
            </w:r>
            <w:r w:rsidRPr="00090460">
              <w:t xml:space="preserve">. </w:t>
            </w:r>
          </w:p>
        </w:tc>
      </w:tr>
      <w:tr w:rsidR="00137A15" w:rsidRPr="00F04284" w14:paraId="0A201FE3" w14:textId="77777777" w:rsidTr="00A577F0">
        <w:tblPrEx>
          <w:jc w:val="left"/>
        </w:tblPrEx>
        <w:trPr>
          <w:trHeight w:val="1395"/>
        </w:trPr>
        <w:tc>
          <w:tcPr>
            <w:tcW w:w="558" w:type="dxa"/>
          </w:tcPr>
          <w:p w14:paraId="5AFA6B8B" w14:textId="0D73ECDC" w:rsidR="00137A15" w:rsidRDefault="00137A15" w:rsidP="00137A15">
            <w:pPr>
              <w:jc w:val="both"/>
            </w:pPr>
            <w:r>
              <w:t>9</w:t>
            </w:r>
          </w:p>
        </w:tc>
        <w:tc>
          <w:tcPr>
            <w:tcW w:w="4535" w:type="dxa"/>
          </w:tcPr>
          <w:p w14:paraId="53FC89C6" w14:textId="13F9B652" w:rsidR="00137A15" w:rsidRDefault="00A57FFB" w:rsidP="00137A15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A57FFB">
              <w:rPr>
                <w:lang w:val="ru-RU"/>
              </w:rPr>
              <w:t>Генеративный потенциал пород месторождения Урихтау</w:t>
            </w:r>
          </w:p>
        </w:tc>
        <w:tc>
          <w:tcPr>
            <w:tcW w:w="1279" w:type="dxa"/>
          </w:tcPr>
          <w:p w14:paraId="1A3E6406" w14:textId="4B527209" w:rsidR="00137A15" w:rsidRPr="00F04284" w:rsidRDefault="00297B0E" w:rsidP="00137A15">
            <w:pPr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668FEDA7" w14:textId="2D1466F0" w:rsidR="00137A15" w:rsidRPr="00F04284" w:rsidRDefault="00137A15" w:rsidP="00137A15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F04284">
              <w:rPr>
                <w:color w:val="131313"/>
                <w:lang w:val="ru-RU"/>
              </w:rPr>
              <w:t>Нефть и газ, Алматы, 202</w:t>
            </w:r>
            <w:r w:rsidR="00A57FFB">
              <w:rPr>
                <w:color w:val="131313"/>
                <w:lang w:val="ru-RU"/>
              </w:rPr>
              <w:t>4</w:t>
            </w:r>
            <w:r w:rsidRPr="00F04284">
              <w:rPr>
                <w:color w:val="131313"/>
                <w:lang w:val="ru-RU"/>
              </w:rPr>
              <w:t>.-№</w:t>
            </w:r>
            <w:r w:rsidR="00A57FFB">
              <w:rPr>
                <w:color w:val="131313"/>
                <w:lang w:val="ru-RU"/>
              </w:rPr>
              <w:t>3</w:t>
            </w:r>
            <w:r w:rsidRPr="00F04284">
              <w:rPr>
                <w:color w:val="131313"/>
                <w:lang w:val="ru-RU"/>
              </w:rPr>
              <w:t>(1</w:t>
            </w:r>
            <w:r w:rsidR="00A57FFB">
              <w:rPr>
                <w:color w:val="131313"/>
                <w:lang w:val="ru-RU"/>
              </w:rPr>
              <w:t>4</w:t>
            </w:r>
            <w:r w:rsidRPr="00F04284">
              <w:rPr>
                <w:color w:val="131313"/>
                <w:lang w:val="ru-RU"/>
              </w:rPr>
              <w:t>1).</w:t>
            </w:r>
            <w:r w:rsidRPr="00D05526">
              <w:rPr>
                <w:color w:val="131313"/>
                <w:lang w:val="ru-RU"/>
              </w:rPr>
              <w:t xml:space="preserve"> </w:t>
            </w:r>
            <w:r w:rsidRPr="00D05526">
              <w:rPr>
                <w:lang w:val="ru-RU"/>
              </w:rPr>
              <w:t xml:space="preserve">– </w:t>
            </w:r>
            <w:r w:rsidRPr="00F04284">
              <w:rPr>
                <w:color w:val="131313"/>
                <w:lang w:val="ru-RU"/>
              </w:rPr>
              <w:t>С.</w:t>
            </w:r>
            <w:r w:rsidR="00A57FFB">
              <w:rPr>
                <w:color w:val="131313"/>
                <w:lang w:val="ru-RU"/>
              </w:rPr>
              <w:t>6</w:t>
            </w:r>
            <w:r w:rsidRPr="00F04284">
              <w:rPr>
                <w:color w:val="131313"/>
                <w:lang w:val="ru-RU"/>
              </w:rPr>
              <w:t>-</w:t>
            </w:r>
            <w:r w:rsidR="00A57FFB">
              <w:rPr>
                <w:color w:val="131313"/>
                <w:lang w:val="ru-RU"/>
              </w:rPr>
              <w:t>15</w:t>
            </w:r>
          </w:p>
        </w:tc>
        <w:tc>
          <w:tcPr>
            <w:tcW w:w="992" w:type="dxa"/>
          </w:tcPr>
          <w:p w14:paraId="3A9D17B4" w14:textId="2747EBC6" w:rsidR="00137A15" w:rsidRPr="00F04284" w:rsidRDefault="00A57FFB" w:rsidP="00137A15">
            <w:pPr>
              <w:jc w:val="center"/>
              <w:rPr>
                <w:color w:val="131313"/>
              </w:rPr>
            </w:pPr>
            <w:r>
              <w:rPr>
                <w:color w:val="131313"/>
              </w:rPr>
              <w:t>10</w:t>
            </w:r>
          </w:p>
        </w:tc>
        <w:tc>
          <w:tcPr>
            <w:tcW w:w="2410" w:type="dxa"/>
            <w:vAlign w:val="center"/>
          </w:tcPr>
          <w:p w14:paraId="265CB545" w14:textId="77777777" w:rsidR="00090460" w:rsidRDefault="00090460" w:rsidP="00090460">
            <w:pPr>
              <w:jc w:val="center"/>
            </w:pPr>
            <w:r w:rsidRPr="00090460">
              <w:rPr>
                <w:rFonts w:hint="eastAsia"/>
              </w:rPr>
              <w:t>Жексенбаева</w:t>
            </w:r>
            <w:r w:rsidRPr="00090460">
              <w:t xml:space="preserve"> </w:t>
            </w:r>
            <w:r w:rsidRPr="00090460">
              <w:rPr>
                <w:rFonts w:hint="eastAsia"/>
              </w:rPr>
              <w:t>Г</w:t>
            </w:r>
            <w:r w:rsidRPr="00090460">
              <w:t>.</w:t>
            </w:r>
            <w:r w:rsidRPr="00090460">
              <w:rPr>
                <w:rFonts w:hint="eastAsia"/>
              </w:rPr>
              <w:t>М</w:t>
            </w:r>
            <w:r w:rsidRPr="00090460">
              <w:t>.</w:t>
            </w:r>
          </w:p>
          <w:p w14:paraId="4DA2EB3C" w14:textId="77777777" w:rsidR="00090460" w:rsidRDefault="00090460" w:rsidP="00090460">
            <w:pPr>
              <w:jc w:val="center"/>
            </w:pPr>
            <w:r w:rsidRPr="00090460">
              <w:rPr>
                <w:rFonts w:hint="eastAsia"/>
              </w:rPr>
              <w:t>Адилханов Р</w:t>
            </w:r>
            <w:r w:rsidRPr="00090460">
              <w:t>.</w:t>
            </w:r>
            <w:r w:rsidRPr="00090460">
              <w:rPr>
                <w:rFonts w:hint="eastAsia"/>
              </w:rPr>
              <w:t>К</w:t>
            </w:r>
            <w:r w:rsidRPr="00090460">
              <w:t>.</w:t>
            </w:r>
          </w:p>
          <w:p w14:paraId="385B649B" w14:textId="77777777" w:rsidR="00090460" w:rsidRDefault="00090460" w:rsidP="00090460">
            <w:pPr>
              <w:jc w:val="center"/>
            </w:pPr>
            <w:r w:rsidRPr="00090460">
              <w:rPr>
                <w:rFonts w:hint="eastAsia"/>
              </w:rPr>
              <w:t>Демеуова А</w:t>
            </w:r>
            <w:r w:rsidRPr="00090460">
              <w:t>.</w:t>
            </w:r>
            <w:r w:rsidRPr="00090460">
              <w:rPr>
                <w:rFonts w:hint="eastAsia"/>
              </w:rPr>
              <w:t>Б</w:t>
            </w:r>
            <w:r w:rsidRPr="00090460">
              <w:t>.</w:t>
            </w:r>
          </w:p>
          <w:p w14:paraId="1CD6BD36" w14:textId="77777777" w:rsidR="00137A15" w:rsidRDefault="00090460" w:rsidP="00137A15">
            <w:pPr>
              <w:jc w:val="center"/>
            </w:pPr>
            <w:r>
              <w:t>Исмағұлов М.Б.</w:t>
            </w:r>
          </w:p>
          <w:p w14:paraId="37A32DC8" w14:textId="23717D2C" w:rsidR="00090460" w:rsidRPr="00F04284" w:rsidRDefault="00090460" w:rsidP="00137A15">
            <w:pPr>
              <w:jc w:val="center"/>
            </w:pPr>
            <w:r>
              <w:t>Оспанов А.М.</w:t>
            </w:r>
          </w:p>
        </w:tc>
      </w:tr>
      <w:tr w:rsidR="00ED5B97" w:rsidRPr="00F04284" w14:paraId="26644CBE" w14:textId="77777777" w:rsidTr="00CF19E6">
        <w:tblPrEx>
          <w:jc w:val="left"/>
        </w:tblPrEx>
        <w:tc>
          <w:tcPr>
            <w:tcW w:w="558" w:type="dxa"/>
          </w:tcPr>
          <w:p w14:paraId="78BCDC19" w14:textId="7B252069" w:rsidR="00ED5B97" w:rsidRDefault="00ED5B97" w:rsidP="00137A15">
            <w:pPr>
              <w:jc w:val="both"/>
            </w:pPr>
            <w:r>
              <w:t>10</w:t>
            </w:r>
          </w:p>
        </w:tc>
        <w:tc>
          <w:tcPr>
            <w:tcW w:w="4535" w:type="dxa"/>
          </w:tcPr>
          <w:p w14:paraId="005492F0" w14:textId="6224A20A" w:rsidR="00ED5B97" w:rsidRPr="00A57FFB" w:rsidRDefault="00ED5B97" w:rsidP="00137A15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ED5B97">
              <w:rPr>
                <w:lang w:val="ru-RU"/>
              </w:rPr>
              <w:t>Перспективы выделения палеорусел в подсолевом комплексе юго-востока Прикаспийского осадочного бассейна</w:t>
            </w:r>
          </w:p>
        </w:tc>
        <w:tc>
          <w:tcPr>
            <w:tcW w:w="1279" w:type="dxa"/>
          </w:tcPr>
          <w:p w14:paraId="4795AB5F" w14:textId="56F49C11" w:rsidR="00ED5B97" w:rsidRPr="00F04284" w:rsidRDefault="00ED5B97" w:rsidP="00137A15">
            <w:pPr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53DC3F77" w14:textId="40BC9107" w:rsidR="00ED5B97" w:rsidRPr="00F04284" w:rsidRDefault="00ED5B97" w:rsidP="00137A15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F04284">
              <w:rPr>
                <w:color w:val="131313"/>
                <w:lang w:val="ru-RU"/>
              </w:rPr>
              <w:t>Нефть и газ, Алматы, 202</w:t>
            </w:r>
            <w:r>
              <w:rPr>
                <w:color w:val="131313"/>
                <w:lang w:val="ru-RU"/>
              </w:rPr>
              <w:t>4</w:t>
            </w:r>
            <w:r w:rsidRPr="00F04284">
              <w:rPr>
                <w:color w:val="131313"/>
                <w:lang w:val="ru-RU"/>
              </w:rPr>
              <w:t>.-№</w:t>
            </w:r>
            <w:r>
              <w:rPr>
                <w:color w:val="131313"/>
                <w:lang w:val="ru-RU"/>
              </w:rPr>
              <w:t>4</w:t>
            </w:r>
            <w:r w:rsidRPr="00F04284">
              <w:rPr>
                <w:color w:val="131313"/>
                <w:lang w:val="ru-RU"/>
              </w:rPr>
              <w:t>(1</w:t>
            </w:r>
            <w:r>
              <w:rPr>
                <w:color w:val="131313"/>
                <w:lang w:val="ru-RU"/>
              </w:rPr>
              <w:t>42</w:t>
            </w:r>
            <w:r w:rsidRPr="00F04284">
              <w:rPr>
                <w:color w:val="131313"/>
                <w:lang w:val="ru-RU"/>
              </w:rPr>
              <w:t>).</w:t>
            </w:r>
            <w:r w:rsidRPr="00D05526">
              <w:rPr>
                <w:color w:val="131313"/>
                <w:lang w:val="ru-RU"/>
              </w:rPr>
              <w:t xml:space="preserve"> </w:t>
            </w:r>
            <w:r w:rsidRPr="00D05526">
              <w:rPr>
                <w:lang w:val="ru-RU"/>
              </w:rPr>
              <w:t xml:space="preserve">– </w:t>
            </w:r>
            <w:r w:rsidRPr="00F04284">
              <w:rPr>
                <w:color w:val="131313"/>
                <w:lang w:val="ru-RU"/>
              </w:rPr>
              <w:t>С.</w:t>
            </w:r>
            <w:r>
              <w:rPr>
                <w:color w:val="131313"/>
                <w:lang w:val="ru-RU"/>
              </w:rPr>
              <w:t>6</w:t>
            </w:r>
            <w:r w:rsidRPr="00F04284">
              <w:rPr>
                <w:color w:val="131313"/>
                <w:lang w:val="ru-RU"/>
              </w:rPr>
              <w:t>-</w:t>
            </w:r>
            <w:r>
              <w:rPr>
                <w:color w:val="131313"/>
                <w:lang w:val="ru-RU"/>
              </w:rPr>
              <w:t>21</w:t>
            </w:r>
          </w:p>
        </w:tc>
        <w:tc>
          <w:tcPr>
            <w:tcW w:w="992" w:type="dxa"/>
          </w:tcPr>
          <w:p w14:paraId="437BAC4B" w14:textId="428C5F65" w:rsidR="00ED5B97" w:rsidRDefault="00ED5B97" w:rsidP="00137A15">
            <w:pPr>
              <w:jc w:val="center"/>
              <w:rPr>
                <w:color w:val="131313"/>
              </w:rPr>
            </w:pPr>
            <w:r>
              <w:rPr>
                <w:color w:val="131313"/>
              </w:rPr>
              <w:t>16</w:t>
            </w:r>
          </w:p>
        </w:tc>
        <w:tc>
          <w:tcPr>
            <w:tcW w:w="2410" w:type="dxa"/>
            <w:vAlign w:val="center"/>
          </w:tcPr>
          <w:p w14:paraId="3793CA9E" w14:textId="77777777" w:rsidR="00ED5B97" w:rsidRDefault="00ED5B97" w:rsidP="00090460">
            <w:pPr>
              <w:jc w:val="center"/>
            </w:pPr>
            <w:r w:rsidRPr="00ED5B97">
              <w:t>Абилхасимов</w:t>
            </w:r>
            <w:r>
              <w:t xml:space="preserve"> </w:t>
            </w:r>
            <w:r w:rsidRPr="00ED5B97">
              <w:t>Х.Б.</w:t>
            </w:r>
          </w:p>
          <w:p w14:paraId="26714811" w14:textId="77777777" w:rsidR="00ED5B97" w:rsidRDefault="00ED5B97" w:rsidP="00090460">
            <w:pPr>
              <w:jc w:val="center"/>
            </w:pPr>
            <w:r w:rsidRPr="00ED5B97">
              <w:t>Оспанов</w:t>
            </w:r>
            <w:r>
              <w:t xml:space="preserve"> </w:t>
            </w:r>
            <w:r w:rsidRPr="00ED5B97">
              <w:t>А.М.</w:t>
            </w:r>
          </w:p>
          <w:p w14:paraId="7A8DA0F2" w14:textId="4B9F240A" w:rsidR="00ED5B97" w:rsidRPr="00090460" w:rsidRDefault="00ED5B97" w:rsidP="00090460">
            <w:pPr>
              <w:jc w:val="center"/>
            </w:pPr>
            <w:r w:rsidRPr="00ED5B97">
              <w:t>Смабаева</w:t>
            </w:r>
            <w:r>
              <w:t xml:space="preserve"> </w:t>
            </w:r>
            <w:r w:rsidRPr="00ED5B97">
              <w:t>Р.</w:t>
            </w:r>
          </w:p>
        </w:tc>
      </w:tr>
      <w:tr w:rsidR="00137A15" w:rsidRPr="00F04284" w14:paraId="764BBA85" w14:textId="77777777" w:rsidTr="006439B3">
        <w:tblPrEx>
          <w:jc w:val="left"/>
        </w:tblPrEx>
        <w:tc>
          <w:tcPr>
            <w:tcW w:w="15021" w:type="dxa"/>
            <w:gridSpan w:val="6"/>
          </w:tcPr>
          <w:p w14:paraId="4C5865F1" w14:textId="39845FD6" w:rsidR="00137A15" w:rsidRPr="00C54852" w:rsidRDefault="00137A15" w:rsidP="00137A15">
            <w:pPr>
              <w:jc w:val="center"/>
            </w:pPr>
            <w:r>
              <w:rPr>
                <w:b/>
                <w:bCs/>
                <w:color w:val="131313"/>
              </w:rPr>
              <w:t>Иные публикации</w:t>
            </w:r>
          </w:p>
        </w:tc>
      </w:tr>
      <w:tr w:rsidR="00137A15" w:rsidRPr="007B4801" w14:paraId="26A792D9" w14:textId="77777777" w:rsidTr="00CF19E6">
        <w:tblPrEx>
          <w:jc w:val="left"/>
        </w:tblPrEx>
        <w:tc>
          <w:tcPr>
            <w:tcW w:w="558" w:type="dxa"/>
          </w:tcPr>
          <w:p w14:paraId="6D4B8236" w14:textId="3765D606" w:rsidR="00137A15" w:rsidRDefault="007B4801" w:rsidP="00137A15">
            <w:pPr>
              <w:jc w:val="both"/>
            </w:pPr>
            <w:r>
              <w:t>1</w:t>
            </w:r>
            <w:r w:rsidR="00137A15">
              <w:t>1</w:t>
            </w:r>
          </w:p>
        </w:tc>
        <w:tc>
          <w:tcPr>
            <w:tcW w:w="4535" w:type="dxa"/>
          </w:tcPr>
          <w:p w14:paraId="04CF460F" w14:textId="1B9303BD" w:rsidR="00137A15" w:rsidRPr="00137A15" w:rsidRDefault="00137A15" w:rsidP="00137A15">
            <w:pPr>
              <w:pStyle w:val="41"/>
              <w:spacing w:before="0" w:beforeAutospacing="0" w:after="0" w:afterAutospacing="0"/>
            </w:pPr>
            <w:r w:rsidRPr="00137A15">
              <w:t>Methodological principles of searching for disposal sites of radioactively contaminated materials by geophysical methods</w:t>
            </w:r>
          </w:p>
        </w:tc>
        <w:tc>
          <w:tcPr>
            <w:tcW w:w="1279" w:type="dxa"/>
          </w:tcPr>
          <w:p w14:paraId="1EBF6B6B" w14:textId="5448B012" w:rsidR="00137A15" w:rsidRPr="00785E2C" w:rsidRDefault="00137A15" w:rsidP="00137A15">
            <w:pPr>
              <w:jc w:val="center"/>
              <w:rPr>
                <w:color w:val="131313"/>
                <w:lang w:val="en-US"/>
              </w:rPr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69D0C536" w14:textId="16005C86" w:rsidR="00137A15" w:rsidRPr="00F04284" w:rsidRDefault="00137A15" w:rsidP="00137A15">
            <w:pPr>
              <w:widowControl w:val="0"/>
            </w:pPr>
            <w:r w:rsidRPr="00F04284">
              <w:t>Комплексное Использование Минерального Сырья, 202</w:t>
            </w:r>
            <w:r>
              <w:t>5</w:t>
            </w:r>
            <w:r w:rsidRPr="00F04284">
              <w:t>. -№</w:t>
            </w:r>
            <w:r>
              <w:t xml:space="preserve">2 </w:t>
            </w:r>
            <w:r w:rsidRPr="00F04284">
              <w:t>(33</w:t>
            </w:r>
            <w:r>
              <w:t>3</w:t>
            </w:r>
            <w:r w:rsidRPr="00F04284">
              <w:t xml:space="preserve">). – </w:t>
            </w:r>
            <w:r w:rsidRPr="00F04284">
              <w:rPr>
                <w:lang w:val="en-US"/>
              </w:rPr>
              <w:t>C</w:t>
            </w:r>
            <w:r w:rsidRPr="00F04284">
              <w:t>.</w:t>
            </w:r>
            <w:r>
              <w:t>97</w:t>
            </w:r>
            <w:r w:rsidRPr="00F04284">
              <w:t>-</w:t>
            </w:r>
            <w:r>
              <w:t>104</w:t>
            </w:r>
          </w:p>
          <w:p w14:paraId="3088A3AA" w14:textId="42A192A2" w:rsidR="00137A15" w:rsidRPr="00A577F0" w:rsidRDefault="00137A15" w:rsidP="00A577F0">
            <w:pPr>
              <w:pStyle w:val="41"/>
              <w:spacing w:before="0" w:beforeAutospacing="0" w:after="0" w:afterAutospacing="0"/>
              <w:rPr>
                <w:color w:val="0000FF"/>
                <w:u w:val="single"/>
                <w:bdr w:val="none" w:sz="0" w:space="0" w:color="auto" w:frame="1"/>
              </w:rPr>
            </w:pPr>
            <w:r w:rsidRPr="00785E2C">
              <w:rPr>
                <w:rStyle w:val="af0"/>
                <w:bdr w:val="none" w:sz="0" w:space="0" w:color="auto" w:frame="1"/>
              </w:rPr>
              <w:t>DOI: 10.31643/2025/6445.22</w:t>
            </w:r>
          </w:p>
        </w:tc>
        <w:tc>
          <w:tcPr>
            <w:tcW w:w="992" w:type="dxa"/>
          </w:tcPr>
          <w:p w14:paraId="04FB88A7" w14:textId="1AA0AB65" w:rsidR="00137A15" w:rsidRPr="00F04284" w:rsidRDefault="00137A15" w:rsidP="00137A15">
            <w:pPr>
              <w:jc w:val="center"/>
              <w:rPr>
                <w:color w:val="131313"/>
              </w:rPr>
            </w:pPr>
            <w:r>
              <w:rPr>
                <w:color w:val="131313"/>
              </w:rPr>
              <w:t>8</w:t>
            </w:r>
          </w:p>
        </w:tc>
        <w:tc>
          <w:tcPr>
            <w:tcW w:w="2410" w:type="dxa"/>
            <w:vAlign w:val="center"/>
          </w:tcPr>
          <w:p w14:paraId="068B930B" w14:textId="77777777" w:rsidR="00137A15" w:rsidRPr="00137A15" w:rsidRDefault="00137A15" w:rsidP="00137A15">
            <w:pPr>
              <w:jc w:val="center"/>
              <w:rPr>
                <w:lang w:val="en-US"/>
              </w:rPr>
            </w:pPr>
            <w:r w:rsidRPr="00137A15">
              <w:rPr>
                <w:lang w:val="en-US"/>
              </w:rPr>
              <w:t>Vyzhva S.A.</w:t>
            </w:r>
          </w:p>
          <w:p w14:paraId="4D6EA44A" w14:textId="77777777" w:rsidR="00137A15" w:rsidRPr="00137A15" w:rsidRDefault="00137A15" w:rsidP="00137A15">
            <w:pPr>
              <w:jc w:val="center"/>
              <w:rPr>
                <w:lang w:val="en-US"/>
              </w:rPr>
            </w:pPr>
            <w:r w:rsidRPr="00137A15">
              <w:rPr>
                <w:lang w:val="en-US"/>
              </w:rPr>
              <w:t>Onishchuk V.I.</w:t>
            </w:r>
          </w:p>
          <w:p w14:paraId="611E8A8C" w14:textId="77777777" w:rsidR="00137A15" w:rsidRPr="00137A15" w:rsidRDefault="00137A15" w:rsidP="00137A15">
            <w:pPr>
              <w:jc w:val="center"/>
              <w:rPr>
                <w:lang w:val="en-US"/>
              </w:rPr>
            </w:pPr>
            <w:r w:rsidRPr="00137A15">
              <w:rPr>
                <w:lang w:val="en-US"/>
              </w:rPr>
              <w:t>Onishchuk I.I.</w:t>
            </w:r>
          </w:p>
          <w:p w14:paraId="40B6249E" w14:textId="7472E63C" w:rsidR="00137A15" w:rsidRPr="007B4801" w:rsidRDefault="00137A15" w:rsidP="00137A15">
            <w:pPr>
              <w:jc w:val="center"/>
              <w:rPr>
                <w:lang w:val="en-US"/>
              </w:rPr>
            </w:pPr>
            <w:r w:rsidRPr="007B4801">
              <w:rPr>
                <w:lang w:val="en-US"/>
              </w:rPr>
              <w:t>Mukhazhanova Zh.T.</w:t>
            </w:r>
          </w:p>
        </w:tc>
      </w:tr>
      <w:tr w:rsidR="00137A15" w:rsidRPr="007B4801" w14:paraId="5B4E0301" w14:textId="77777777" w:rsidTr="00CF19E6">
        <w:tblPrEx>
          <w:jc w:val="left"/>
        </w:tblPrEx>
        <w:tc>
          <w:tcPr>
            <w:tcW w:w="558" w:type="dxa"/>
          </w:tcPr>
          <w:p w14:paraId="611C1463" w14:textId="58D06DFC" w:rsidR="00137A15" w:rsidRDefault="007B4801" w:rsidP="00137A15">
            <w:pPr>
              <w:jc w:val="both"/>
            </w:pPr>
            <w:r>
              <w:t>1</w:t>
            </w:r>
            <w:r w:rsidR="00137A15">
              <w:t>2</w:t>
            </w:r>
          </w:p>
        </w:tc>
        <w:tc>
          <w:tcPr>
            <w:tcW w:w="4535" w:type="dxa"/>
          </w:tcPr>
          <w:p w14:paraId="0D47111B" w14:textId="253B5C3D" w:rsidR="00137A15" w:rsidRPr="00C54852" w:rsidRDefault="00137A15" w:rsidP="00137A15">
            <w:pPr>
              <w:pStyle w:val="41"/>
              <w:spacing w:before="0" w:beforeAutospacing="0" w:after="0" w:afterAutospacing="0"/>
            </w:pPr>
            <w:r>
              <w:t>Geology and minerageny of Bestobe deposit (Central Kazakhstan)</w:t>
            </w:r>
          </w:p>
        </w:tc>
        <w:tc>
          <w:tcPr>
            <w:tcW w:w="1279" w:type="dxa"/>
          </w:tcPr>
          <w:p w14:paraId="7A67E4F0" w14:textId="6A976785" w:rsidR="00137A15" w:rsidRPr="00C54852" w:rsidRDefault="00137A15" w:rsidP="00137A15">
            <w:pPr>
              <w:jc w:val="center"/>
              <w:rPr>
                <w:color w:val="131313"/>
                <w:lang w:val="en-US"/>
              </w:rPr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0D5EB9C8" w14:textId="1B4C448A" w:rsidR="00137A15" w:rsidRPr="00C54852" w:rsidRDefault="00137A15" w:rsidP="00137A15">
            <w:pPr>
              <w:widowControl w:val="0"/>
            </w:pPr>
            <w:r w:rsidRPr="00F04284">
              <w:t>Комплексное Использование Минерального Сырья, 202</w:t>
            </w:r>
            <w:r w:rsidRPr="00C54852">
              <w:t>2</w:t>
            </w:r>
            <w:r w:rsidRPr="00F04284">
              <w:t>. -№</w:t>
            </w:r>
            <w:r>
              <w:t xml:space="preserve">2 </w:t>
            </w:r>
            <w:r w:rsidRPr="00F04284">
              <w:t>(3</w:t>
            </w:r>
            <w:r w:rsidRPr="00C54852">
              <w:t>21</w:t>
            </w:r>
            <w:r w:rsidRPr="00F04284">
              <w:t xml:space="preserve">). – </w:t>
            </w:r>
            <w:r w:rsidRPr="00F04284">
              <w:rPr>
                <w:lang w:val="en-US"/>
              </w:rPr>
              <w:t>C</w:t>
            </w:r>
            <w:r w:rsidRPr="00F04284">
              <w:t>.</w:t>
            </w:r>
            <w:r w:rsidRPr="00C54852">
              <w:t>22</w:t>
            </w:r>
            <w:r w:rsidRPr="00F04284">
              <w:t>-</w:t>
            </w:r>
            <w:r w:rsidRPr="00C54852">
              <w:t>30</w:t>
            </w:r>
          </w:p>
          <w:p w14:paraId="7EC6CADD" w14:textId="54A07896" w:rsidR="00137A15" w:rsidRPr="00C54852" w:rsidRDefault="00137A15" w:rsidP="00137A15">
            <w:pPr>
              <w:pStyle w:val="41"/>
              <w:spacing w:before="0" w:beforeAutospacing="0" w:after="0" w:afterAutospacing="0"/>
              <w:rPr>
                <w:color w:val="0000FF"/>
                <w:u w:val="single"/>
                <w:bdr w:val="none" w:sz="0" w:space="0" w:color="auto" w:frame="1"/>
              </w:rPr>
            </w:pPr>
            <w:r w:rsidRPr="00785E2C">
              <w:rPr>
                <w:rStyle w:val="af0"/>
                <w:bdr w:val="none" w:sz="0" w:space="0" w:color="auto" w:frame="1"/>
              </w:rPr>
              <w:t>DOI: 10.</w:t>
            </w:r>
            <w:r>
              <w:rPr>
                <w:rStyle w:val="af0"/>
                <w:bdr w:val="none" w:sz="0" w:space="0" w:color="auto" w:frame="1"/>
              </w:rPr>
              <w:t>31643</w:t>
            </w:r>
            <w:r w:rsidRPr="00785E2C">
              <w:rPr>
                <w:rStyle w:val="af0"/>
                <w:bdr w:val="none" w:sz="0" w:space="0" w:color="auto" w:frame="1"/>
              </w:rPr>
              <w:t>/202</w:t>
            </w:r>
            <w:r>
              <w:rPr>
                <w:rStyle w:val="af0"/>
                <w:bdr w:val="none" w:sz="0" w:space="0" w:color="auto" w:frame="1"/>
              </w:rPr>
              <w:t>2</w:t>
            </w:r>
            <w:r w:rsidRPr="00785E2C">
              <w:rPr>
                <w:rStyle w:val="af0"/>
                <w:bdr w:val="none" w:sz="0" w:space="0" w:color="auto" w:frame="1"/>
              </w:rPr>
              <w:t>/6445.</w:t>
            </w:r>
            <w:r>
              <w:rPr>
                <w:rStyle w:val="af0"/>
                <w:bdr w:val="none" w:sz="0" w:space="0" w:color="auto" w:frame="1"/>
              </w:rPr>
              <w:t>14</w:t>
            </w:r>
          </w:p>
        </w:tc>
        <w:tc>
          <w:tcPr>
            <w:tcW w:w="992" w:type="dxa"/>
          </w:tcPr>
          <w:p w14:paraId="2B616DE8" w14:textId="57EE2CAF" w:rsidR="00137A15" w:rsidRPr="00C54852" w:rsidRDefault="00137A15" w:rsidP="00137A15">
            <w:pPr>
              <w:jc w:val="center"/>
              <w:rPr>
                <w:color w:val="131313"/>
                <w:lang w:val="en-US"/>
              </w:rPr>
            </w:pPr>
            <w:r>
              <w:rPr>
                <w:color w:val="131313"/>
                <w:lang w:val="en-US"/>
              </w:rPr>
              <w:t>9</w:t>
            </w:r>
          </w:p>
        </w:tc>
        <w:tc>
          <w:tcPr>
            <w:tcW w:w="2410" w:type="dxa"/>
            <w:vAlign w:val="center"/>
          </w:tcPr>
          <w:p w14:paraId="5539F169" w14:textId="77777777" w:rsidR="00137A15" w:rsidRDefault="00137A15" w:rsidP="00137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Blyalova G.G.</w:t>
            </w:r>
          </w:p>
          <w:p w14:paraId="38446447" w14:textId="77777777" w:rsidR="00137A15" w:rsidRDefault="00137A15" w:rsidP="00137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Portnov V.S.</w:t>
            </w:r>
          </w:p>
          <w:p w14:paraId="0CB3E2A8" w14:textId="77777777" w:rsidR="00137A15" w:rsidRDefault="00137A15" w:rsidP="00137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Askarova N.S.</w:t>
            </w:r>
          </w:p>
          <w:p w14:paraId="53C22D3B" w14:textId="4C3943A0" w:rsidR="00137A15" w:rsidRPr="00C54852" w:rsidRDefault="00137A15" w:rsidP="00137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Dyakonov V.V.</w:t>
            </w:r>
          </w:p>
        </w:tc>
      </w:tr>
      <w:tr w:rsidR="007B054C" w:rsidRPr="00A577F0" w14:paraId="7CA965BD" w14:textId="77777777" w:rsidTr="00CF19E6">
        <w:tblPrEx>
          <w:jc w:val="left"/>
        </w:tblPrEx>
        <w:tc>
          <w:tcPr>
            <w:tcW w:w="558" w:type="dxa"/>
          </w:tcPr>
          <w:p w14:paraId="31E6B486" w14:textId="4F18332A" w:rsidR="007B054C" w:rsidRDefault="007B4801" w:rsidP="00137A15">
            <w:pPr>
              <w:jc w:val="both"/>
            </w:pPr>
            <w:r>
              <w:t>1</w:t>
            </w:r>
            <w:r w:rsidR="007B054C">
              <w:t>3</w:t>
            </w:r>
          </w:p>
        </w:tc>
        <w:tc>
          <w:tcPr>
            <w:tcW w:w="4535" w:type="dxa"/>
          </w:tcPr>
          <w:p w14:paraId="7AA83A2A" w14:textId="4B971E1B" w:rsidR="007B054C" w:rsidRDefault="007B054C" w:rsidP="00137A15">
            <w:pPr>
              <w:pStyle w:val="41"/>
              <w:spacing w:before="0" w:beforeAutospacing="0" w:after="0" w:afterAutospacing="0"/>
            </w:pPr>
            <w:r>
              <w:t xml:space="preserve">High-Entropy Strengthening Coatings </w:t>
            </w:r>
            <w:r w:rsidR="008F1BE5">
              <w:t>on Rolling Stock Locomotive Parts</w:t>
            </w:r>
          </w:p>
        </w:tc>
        <w:tc>
          <w:tcPr>
            <w:tcW w:w="1279" w:type="dxa"/>
          </w:tcPr>
          <w:p w14:paraId="22CC5405" w14:textId="3CC34B9E" w:rsidR="007B054C" w:rsidRPr="008F1BE5" w:rsidRDefault="008F1BE5" w:rsidP="00137A15">
            <w:pPr>
              <w:jc w:val="center"/>
              <w:rPr>
                <w:color w:val="131313"/>
                <w:lang w:val="en-US"/>
              </w:rPr>
            </w:pPr>
            <w:r w:rsidRPr="00F04284">
              <w:rPr>
                <w:color w:val="131313"/>
              </w:rPr>
              <w:t>Печатный</w:t>
            </w:r>
          </w:p>
        </w:tc>
        <w:tc>
          <w:tcPr>
            <w:tcW w:w="5247" w:type="dxa"/>
          </w:tcPr>
          <w:p w14:paraId="2F289220" w14:textId="5D0CA627" w:rsidR="007B054C" w:rsidRPr="008F1BE5" w:rsidRDefault="008F1BE5" w:rsidP="00137A15">
            <w:pPr>
              <w:widowControl w:val="0"/>
              <w:rPr>
                <w:b/>
                <w:bCs/>
                <w:lang w:val="en-US"/>
              </w:rPr>
            </w:pPr>
            <w:r w:rsidRPr="00A577F0">
              <w:rPr>
                <w:lang w:val="en-US"/>
              </w:rPr>
              <w:t>Material and Mechanical Engineering Technology, 202</w:t>
            </w:r>
            <w:r w:rsidR="00A577F0" w:rsidRPr="00A577F0">
              <w:rPr>
                <w:lang w:val="en-US"/>
              </w:rPr>
              <w:t>2</w:t>
            </w:r>
            <w:r w:rsidRPr="008F1BE5">
              <w:rPr>
                <w:lang w:val="en-US"/>
              </w:rPr>
              <w:t>. -№</w:t>
            </w:r>
            <w:r>
              <w:rPr>
                <w:lang w:val="en-US"/>
              </w:rPr>
              <w:t>1</w:t>
            </w:r>
            <w:r w:rsidRPr="008F1BE5">
              <w:rPr>
                <w:lang w:val="en-US"/>
              </w:rPr>
              <w:t xml:space="preserve">. – </w:t>
            </w:r>
            <w:r w:rsidRPr="00F04284">
              <w:rPr>
                <w:lang w:val="en-US"/>
              </w:rPr>
              <w:t>C</w:t>
            </w:r>
            <w:r w:rsidRPr="008F1BE5">
              <w:rPr>
                <w:lang w:val="en-US"/>
              </w:rPr>
              <w:t>.</w:t>
            </w:r>
            <w:r>
              <w:rPr>
                <w:lang w:val="en-US"/>
              </w:rPr>
              <w:t>32-38</w:t>
            </w:r>
          </w:p>
          <w:p w14:paraId="13C019E9" w14:textId="353D0742" w:rsidR="008F1BE5" w:rsidRPr="008F1BE5" w:rsidRDefault="008F1BE5" w:rsidP="00137A15">
            <w:pPr>
              <w:widowControl w:val="0"/>
              <w:rPr>
                <w:b/>
                <w:bCs/>
                <w:lang w:val="en-US"/>
              </w:rPr>
            </w:pPr>
            <w:r w:rsidRPr="00A577F0">
              <w:t>DOI</w:t>
            </w:r>
            <w:r w:rsidRPr="008F1BE5">
              <w:rPr>
                <w:b/>
                <w:bCs/>
              </w:rPr>
              <w:t>:</w:t>
            </w:r>
            <w:r w:rsidRPr="008F1BE5">
              <w:rPr>
                <w:b/>
                <w:bCs/>
                <w:lang w:val="en-US"/>
              </w:rPr>
              <w:t xml:space="preserve"> </w:t>
            </w:r>
            <w:hyperlink r:id="rId17" w:tgtFrame="_blank" w:history="1">
              <w:r w:rsidRPr="00A577F0">
                <w:rPr>
                  <w:rStyle w:val="af0"/>
                </w:rPr>
                <w:t>10.52209/2706-977X_2022_1_32</w:t>
              </w:r>
            </w:hyperlink>
          </w:p>
        </w:tc>
        <w:tc>
          <w:tcPr>
            <w:tcW w:w="992" w:type="dxa"/>
          </w:tcPr>
          <w:p w14:paraId="4BAECE2B" w14:textId="125ADB73" w:rsidR="007B054C" w:rsidRDefault="00A577F0" w:rsidP="00137A15">
            <w:pPr>
              <w:jc w:val="center"/>
              <w:rPr>
                <w:color w:val="131313"/>
                <w:lang w:val="en-US"/>
              </w:rPr>
            </w:pPr>
            <w:r>
              <w:rPr>
                <w:color w:val="131313"/>
                <w:lang w:val="en-US"/>
              </w:rPr>
              <w:t>7</w:t>
            </w:r>
          </w:p>
        </w:tc>
        <w:tc>
          <w:tcPr>
            <w:tcW w:w="2410" w:type="dxa"/>
            <w:vAlign w:val="center"/>
          </w:tcPr>
          <w:p w14:paraId="60FA90A3" w14:textId="77777777" w:rsidR="00A577F0" w:rsidRDefault="00A577F0" w:rsidP="00A57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Portnov V.S.</w:t>
            </w:r>
          </w:p>
          <w:p w14:paraId="37EA8B29" w14:textId="77777777" w:rsidR="007B054C" w:rsidRDefault="00A577F0" w:rsidP="00137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Yurov V.M.</w:t>
            </w:r>
          </w:p>
          <w:p w14:paraId="758044E2" w14:textId="77777777" w:rsidR="00A577F0" w:rsidRDefault="00A577F0" w:rsidP="00137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Makhanov A.D.</w:t>
            </w:r>
          </w:p>
          <w:p w14:paraId="4288DAD2" w14:textId="77777777" w:rsidR="00A577F0" w:rsidRDefault="00A577F0" w:rsidP="00137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Mausymbaeva A.D.</w:t>
            </w:r>
          </w:p>
          <w:p w14:paraId="0C282F40" w14:textId="04B0EC03" w:rsidR="00A577F0" w:rsidRDefault="00A577F0" w:rsidP="00137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Isatayeva F.M.</w:t>
            </w:r>
          </w:p>
        </w:tc>
      </w:tr>
      <w:tr w:rsidR="00137A15" w:rsidRPr="00F04284" w14:paraId="01234E8E" w14:textId="77777777" w:rsidTr="00CF19E6">
        <w:tblPrEx>
          <w:jc w:val="left"/>
        </w:tblPrEx>
        <w:tc>
          <w:tcPr>
            <w:tcW w:w="15021" w:type="dxa"/>
            <w:gridSpan w:val="6"/>
          </w:tcPr>
          <w:p w14:paraId="65F8495C" w14:textId="2092CEAA" w:rsidR="00137A15" w:rsidRPr="00F04284" w:rsidRDefault="00137A15" w:rsidP="00137A15">
            <w:pPr>
              <w:widowControl w:val="0"/>
              <w:jc w:val="center"/>
              <w:rPr>
                <w:b/>
                <w:bCs/>
              </w:rPr>
            </w:pPr>
            <w:r w:rsidRPr="00F04284">
              <w:rPr>
                <w:b/>
                <w:bCs/>
                <w:color w:val="131313"/>
                <w:lang w:val="en-US"/>
              </w:rPr>
              <w:lastRenderedPageBreak/>
              <w:t>Патенты</w:t>
            </w:r>
          </w:p>
        </w:tc>
      </w:tr>
      <w:tr w:rsidR="00137A15" w:rsidRPr="00F04284" w14:paraId="05E3C1E6" w14:textId="77777777" w:rsidTr="00CF19E6">
        <w:tblPrEx>
          <w:jc w:val="left"/>
        </w:tblPrEx>
        <w:tc>
          <w:tcPr>
            <w:tcW w:w="558" w:type="dxa"/>
          </w:tcPr>
          <w:p w14:paraId="722A0B10" w14:textId="35EB2AF7" w:rsidR="00137A15" w:rsidRPr="00F04284" w:rsidRDefault="007B4801" w:rsidP="00137A15">
            <w:pPr>
              <w:jc w:val="both"/>
            </w:pPr>
            <w:r>
              <w:rPr>
                <w:lang w:val="kk-KZ"/>
              </w:rPr>
              <w:t>14</w:t>
            </w:r>
          </w:p>
        </w:tc>
        <w:tc>
          <w:tcPr>
            <w:tcW w:w="4535" w:type="dxa"/>
            <w:shd w:val="clear" w:color="auto" w:fill="FFFFFF" w:themeFill="background1"/>
          </w:tcPr>
          <w:p w14:paraId="51F74DF0" w14:textId="746E0117" w:rsidR="00137A15" w:rsidRPr="00F04284" w:rsidRDefault="00137A15" w:rsidP="00137A15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F04284">
              <w:rPr>
                <w:color w:val="131313"/>
              </w:rPr>
              <w:t>Способ рентгенофлуоресцентного анализа</w:t>
            </w:r>
            <w:r w:rsidRPr="00F04284">
              <w:rPr>
                <w:color w:val="131313"/>
                <w:lang w:val="ru-RU"/>
              </w:rPr>
              <w:t xml:space="preserve"> угля</w:t>
            </w:r>
          </w:p>
        </w:tc>
        <w:tc>
          <w:tcPr>
            <w:tcW w:w="1279" w:type="dxa"/>
            <w:shd w:val="clear" w:color="auto" w:fill="FFFFFF" w:themeFill="background1"/>
          </w:tcPr>
          <w:p w14:paraId="1775C409" w14:textId="001A65E2" w:rsidR="00137A15" w:rsidRPr="00F04284" w:rsidRDefault="00137A15" w:rsidP="00137A15">
            <w:pPr>
              <w:pStyle w:val="41"/>
              <w:spacing w:before="0" w:beforeAutospacing="0" w:after="0" w:afterAutospacing="0"/>
              <w:rPr>
                <w:color w:val="131313"/>
                <w:highlight w:val="yellow"/>
                <w:lang w:val="ru-RU"/>
              </w:rPr>
            </w:pPr>
            <w:r w:rsidRPr="00F04284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247" w:type="dxa"/>
            <w:shd w:val="clear" w:color="auto" w:fill="FFFFFF" w:themeFill="background1"/>
          </w:tcPr>
          <w:p w14:paraId="1BEE4A90" w14:textId="5040B054" w:rsidR="00137A15" w:rsidRPr="00F04284" w:rsidRDefault="00137A15" w:rsidP="007B4801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04284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Евразийский патент № 039341</w:t>
            </w:r>
            <w:r w:rsidR="007B4801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 от</w:t>
            </w:r>
            <w:r w:rsidRPr="00F04284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 14 января 2022 г.</w:t>
            </w:r>
          </w:p>
        </w:tc>
        <w:tc>
          <w:tcPr>
            <w:tcW w:w="992" w:type="dxa"/>
            <w:shd w:val="clear" w:color="auto" w:fill="FFFFFF" w:themeFill="background1"/>
          </w:tcPr>
          <w:p w14:paraId="1FAF401F" w14:textId="77777777" w:rsidR="00137A15" w:rsidRPr="00F04284" w:rsidRDefault="00137A15" w:rsidP="00137A15">
            <w:pPr>
              <w:pStyle w:val="41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36BE69" w14:textId="55CC2674" w:rsidR="00137A15" w:rsidRPr="00A577F0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Пак Ю.</w:t>
            </w:r>
            <w:r w:rsidR="00A577F0">
              <w:rPr>
                <w:color w:val="131313"/>
              </w:rPr>
              <w:t>Н.</w:t>
            </w:r>
          </w:p>
          <w:p w14:paraId="76339897" w14:textId="5F36FD63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Пак Д.Ю.</w:t>
            </w:r>
          </w:p>
          <w:p w14:paraId="34FE6DF5" w14:textId="5BA3A996" w:rsidR="00137A15" w:rsidRPr="00F04284" w:rsidRDefault="00137A15" w:rsidP="00137A15">
            <w:pPr>
              <w:widowControl w:val="0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Исатаева Ф.М.</w:t>
            </w:r>
          </w:p>
          <w:p w14:paraId="7F0F10E4" w14:textId="77777777" w:rsidR="00137A15" w:rsidRDefault="00137A15" w:rsidP="00137A15">
            <w:pPr>
              <w:widowControl w:val="0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Тогайбаева Л.И.</w:t>
            </w:r>
          </w:p>
          <w:p w14:paraId="2C83B02F" w14:textId="77777777" w:rsidR="00137A15" w:rsidRDefault="00137A15" w:rsidP="00137A15">
            <w:pPr>
              <w:widowControl w:val="0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Шаихова Г.С.</w:t>
            </w:r>
          </w:p>
          <w:p w14:paraId="791A0E11" w14:textId="77777777" w:rsidR="00137A15" w:rsidRDefault="00137A15" w:rsidP="00137A15">
            <w:pPr>
              <w:widowControl w:val="0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Мустафин Ж.М.</w:t>
            </w:r>
          </w:p>
          <w:p w14:paraId="213B9585" w14:textId="01216486" w:rsidR="00137A15" w:rsidRPr="00F04284" w:rsidRDefault="00137A15" w:rsidP="00137A15">
            <w:pPr>
              <w:widowControl w:val="0"/>
              <w:jc w:val="center"/>
            </w:pPr>
            <w:r w:rsidRPr="00F04284">
              <w:rPr>
                <w:color w:val="131313"/>
              </w:rPr>
              <w:t>Ибрагимова Д.А.</w:t>
            </w:r>
          </w:p>
        </w:tc>
      </w:tr>
      <w:tr w:rsidR="00137A15" w:rsidRPr="00F04284" w14:paraId="69A10366" w14:textId="77777777" w:rsidTr="00CF19E6">
        <w:tblPrEx>
          <w:jc w:val="left"/>
        </w:tblPrEx>
        <w:tc>
          <w:tcPr>
            <w:tcW w:w="558" w:type="dxa"/>
          </w:tcPr>
          <w:p w14:paraId="027FB1FC" w14:textId="10EC21AE" w:rsidR="00137A15" w:rsidRPr="00F04284" w:rsidRDefault="007B4801" w:rsidP="00137A15">
            <w:pPr>
              <w:jc w:val="both"/>
            </w:pPr>
            <w:r>
              <w:rPr>
                <w:lang w:val="kk-KZ"/>
              </w:rPr>
              <w:t>15</w:t>
            </w:r>
          </w:p>
        </w:tc>
        <w:tc>
          <w:tcPr>
            <w:tcW w:w="4535" w:type="dxa"/>
            <w:shd w:val="clear" w:color="auto" w:fill="FFFFFF" w:themeFill="background1"/>
          </w:tcPr>
          <w:p w14:paraId="77DBC884" w14:textId="3E1A5490" w:rsidR="00137A15" w:rsidRPr="00F04284" w:rsidRDefault="00137A15" w:rsidP="00137A15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F04284">
              <w:rPr>
                <w:color w:val="131313"/>
                <w:lang w:val="ru-RU"/>
              </w:rPr>
              <w:t>Способ оценки водонефтяного контакта в процессе геофизических исследований скважин</w:t>
            </w:r>
          </w:p>
        </w:tc>
        <w:tc>
          <w:tcPr>
            <w:tcW w:w="1279" w:type="dxa"/>
            <w:shd w:val="clear" w:color="auto" w:fill="FFFFFF" w:themeFill="background1"/>
          </w:tcPr>
          <w:p w14:paraId="45A86418" w14:textId="132AE1D2" w:rsidR="00137A15" w:rsidRPr="00F04284" w:rsidRDefault="00137A15" w:rsidP="00137A15">
            <w:pPr>
              <w:pStyle w:val="41"/>
              <w:spacing w:before="0" w:beforeAutospacing="0" w:after="0" w:afterAutospacing="0"/>
              <w:rPr>
                <w:color w:val="131313"/>
                <w:highlight w:val="yellow"/>
                <w:lang w:val="ru-RU"/>
              </w:rPr>
            </w:pPr>
            <w:r w:rsidRPr="00F04284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247" w:type="dxa"/>
            <w:shd w:val="clear" w:color="auto" w:fill="FFFFFF" w:themeFill="background1"/>
          </w:tcPr>
          <w:p w14:paraId="6814CC1A" w14:textId="49C169D5" w:rsidR="00137A15" w:rsidRPr="007B4801" w:rsidRDefault="00137A15" w:rsidP="00137A15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</w:pPr>
            <w:r w:rsidRPr="00F04284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Патент </w:t>
            </w:r>
            <w:r w:rsidR="007B4801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РК </w:t>
            </w:r>
            <w:r w:rsidRPr="00F04284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на изобретение № 35519</w:t>
            </w:r>
            <w:r w:rsidR="007B4801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 от</w:t>
            </w:r>
            <w:r w:rsidRPr="00F04284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 18.02.2022 г.</w:t>
            </w:r>
          </w:p>
        </w:tc>
        <w:tc>
          <w:tcPr>
            <w:tcW w:w="992" w:type="dxa"/>
            <w:shd w:val="clear" w:color="auto" w:fill="FFFFFF" w:themeFill="background1"/>
          </w:tcPr>
          <w:p w14:paraId="00E6E40E" w14:textId="77777777" w:rsidR="00137A15" w:rsidRPr="00F04284" w:rsidRDefault="00137A15" w:rsidP="00137A15">
            <w:pPr>
              <w:pStyle w:val="41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3D2AF7" w14:textId="705FDCF9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Пак Ю.Н.</w:t>
            </w:r>
          </w:p>
          <w:p w14:paraId="6AA63765" w14:textId="15F4D410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Пак Д.Ю.</w:t>
            </w:r>
          </w:p>
          <w:p w14:paraId="34C7A210" w14:textId="0BF4F845" w:rsidR="00137A15" w:rsidRPr="00A577F0" w:rsidRDefault="00137A15" w:rsidP="00A577F0">
            <w:pPr>
              <w:ind w:firstLine="49"/>
              <w:jc w:val="center"/>
              <w:rPr>
                <w:color w:val="131313"/>
                <w:lang w:val="en-US"/>
              </w:rPr>
            </w:pPr>
            <w:r w:rsidRPr="00F04284">
              <w:rPr>
                <w:color w:val="131313"/>
              </w:rPr>
              <w:t>Жунусов А.М.</w:t>
            </w:r>
          </w:p>
        </w:tc>
      </w:tr>
      <w:tr w:rsidR="00137A15" w:rsidRPr="00F04284" w14:paraId="2EC16B36" w14:textId="77777777" w:rsidTr="00703232">
        <w:tblPrEx>
          <w:jc w:val="left"/>
        </w:tblPrEx>
        <w:tc>
          <w:tcPr>
            <w:tcW w:w="558" w:type="dxa"/>
          </w:tcPr>
          <w:p w14:paraId="184B5B5F" w14:textId="48FAD2E2" w:rsidR="00137A15" w:rsidRPr="00F04284" w:rsidRDefault="007B4801" w:rsidP="00137A1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535" w:type="dxa"/>
            <w:shd w:val="clear" w:color="auto" w:fill="FFFFFF" w:themeFill="background1"/>
          </w:tcPr>
          <w:p w14:paraId="1DFD049C" w14:textId="5302B52E" w:rsidR="00137A15" w:rsidRPr="00F04284" w:rsidRDefault="00137A15" w:rsidP="00137A15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F04284">
              <w:rPr>
                <w:color w:val="131313"/>
                <w:lang w:val="ru-RU"/>
              </w:rPr>
              <w:t>Нейтронный гамма способ оценки водонефтяного контакта в процессе геофизических исследований скважин</w:t>
            </w:r>
          </w:p>
        </w:tc>
        <w:tc>
          <w:tcPr>
            <w:tcW w:w="1279" w:type="dxa"/>
            <w:shd w:val="clear" w:color="auto" w:fill="auto"/>
          </w:tcPr>
          <w:p w14:paraId="0EA697E3" w14:textId="3DCA0413" w:rsidR="00137A15" w:rsidRPr="00F04284" w:rsidRDefault="00137A15" w:rsidP="00137A15">
            <w:pPr>
              <w:pStyle w:val="41"/>
              <w:spacing w:before="0" w:beforeAutospacing="0" w:after="0" w:afterAutospacing="0"/>
              <w:rPr>
                <w:color w:val="131313"/>
                <w:highlight w:val="yellow"/>
                <w:lang w:val="ru-RU"/>
              </w:rPr>
            </w:pPr>
            <w:r w:rsidRPr="00F04284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247" w:type="dxa"/>
            <w:shd w:val="clear" w:color="auto" w:fill="FFFFFF" w:themeFill="background1"/>
          </w:tcPr>
          <w:p w14:paraId="281D9052" w14:textId="5B35CE3A" w:rsidR="00137A15" w:rsidRPr="007B4801" w:rsidRDefault="00137A15" w:rsidP="00137A15">
            <w:pPr>
              <w:pStyle w:val="1"/>
              <w:shd w:val="clear" w:color="auto" w:fill="FFFFFF"/>
              <w:spacing w:before="0"/>
            </w:pPr>
            <w:r w:rsidRPr="00F04284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Евразийский патент № 042841</w:t>
            </w:r>
            <w:r w:rsidR="007B4801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 от</w:t>
            </w:r>
            <w:r w:rsidRPr="007B4801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 29 марта 2023 г.</w:t>
            </w:r>
          </w:p>
        </w:tc>
        <w:tc>
          <w:tcPr>
            <w:tcW w:w="992" w:type="dxa"/>
            <w:shd w:val="clear" w:color="auto" w:fill="FFFFFF" w:themeFill="background1"/>
          </w:tcPr>
          <w:p w14:paraId="11365DC1" w14:textId="77777777" w:rsidR="00137A15" w:rsidRPr="00F04284" w:rsidRDefault="00137A15" w:rsidP="00137A15">
            <w:pPr>
              <w:pStyle w:val="41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7A00C2" w14:textId="5D9C482C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Пак Ю.Н.</w:t>
            </w:r>
          </w:p>
          <w:p w14:paraId="6AEB1983" w14:textId="6132315B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Пак Д.Ю.</w:t>
            </w:r>
          </w:p>
          <w:p w14:paraId="1CA510F1" w14:textId="6564A59C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Отубаев И.Т.</w:t>
            </w:r>
          </w:p>
          <w:p w14:paraId="4C242B97" w14:textId="17B7131B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Москвичев А.Р.</w:t>
            </w:r>
          </w:p>
          <w:p w14:paraId="6C060176" w14:textId="0B9CC17A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Гардок Н.Н.</w:t>
            </w:r>
          </w:p>
          <w:p w14:paraId="6E142659" w14:textId="754FA5E9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Тлеуберди Н.</w:t>
            </w:r>
          </w:p>
          <w:p w14:paraId="6DB75EEC" w14:textId="30FD0258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Инкин Д.</w:t>
            </w:r>
            <w:r>
              <w:rPr>
                <w:color w:val="131313"/>
              </w:rPr>
              <w:t xml:space="preserve"> </w:t>
            </w:r>
            <w:r w:rsidRPr="00F04284">
              <w:rPr>
                <w:color w:val="131313"/>
              </w:rPr>
              <w:t>А,</w:t>
            </w:r>
          </w:p>
        </w:tc>
      </w:tr>
      <w:tr w:rsidR="00137A15" w:rsidRPr="00F04284" w14:paraId="2605738E" w14:textId="77777777" w:rsidTr="00CF19E6">
        <w:tblPrEx>
          <w:jc w:val="left"/>
        </w:tblPrEx>
        <w:tc>
          <w:tcPr>
            <w:tcW w:w="15021" w:type="dxa"/>
            <w:gridSpan w:val="6"/>
          </w:tcPr>
          <w:p w14:paraId="4B195602" w14:textId="3E245B6A" w:rsidR="00137A15" w:rsidRPr="00F04284" w:rsidRDefault="00137A15" w:rsidP="00137A15">
            <w:pPr>
              <w:ind w:firstLine="49"/>
              <w:jc w:val="center"/>
              <w:rPr>
                <w:b/>
                <w:bCs/>
                <w:color w:val="131313"/>
              </w:rPr>
            </w:pPr>
            <w:r w:rsidRPr="00F04284">
              <w:rPr>
                <w:b/>
                <w:bCs/>
                <w:lang w:val="kk-KZ"/>
              </w:rPr>
              <w:t>Монографии</w:t>
            </w:r>
          </w:p>
        </w:tc>
      </w:tr>
      <w:tr w:rsidR="00137A15" w:rsidRPr="00F04284" w14:paraId="5B63146B" w14:textId="77777777" w:rsidTr="00CF19E6">
        <w:tblPrEx>
          <w:jc w:val="left"/>
        </w:tblPrEx>
        <w:tc>
          <w:tcPr>
            <w:tcW w:w="558" w:type="dxa"/>
          </w:tcPr>
          <w:p w14:paraId="482F04AA" w14:textId="5978F919" w:rsidR="00137A15" w:rsidRPr="00F04284" w:rsidRDefault="00137A15" w:rsidP="00137A15">
            <w:pPr>
              <w:jc w:val="both"/>
              <w:rPr>
                <w:lang w:val="kk-KZ"/>
              </w:rPr>
            </w:pPr>
            <w:r w:rsidRPr="00F04284">
              <w:t>1</w:t>
            </w:r>
            <w:r w:rsidR="007B4801">
              <w:t>7</w:t>
            </w:r>
          </w:p>
        </w:tc>
        <w:tc>
          <w:tcPr>
            <w:tcW w:w="4535" w:type="dxa"/>
            <w:shd w:val="clear" w:color="auto" w:fill="FFFFFF" w:themeFill="background1"/>
          </w:tcPr>
          <w:p w14:paraId="4ED2B6F6" w14:textId="7901584A" w:rsidR="00137A15" w:rsidRPr="00F04284" w:rsidRDefault="00137A15" w:rsidP="00137A15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hyperlink r:id="rId18" w:tgtFrame="_blank" w:history="1">
              <w:r w:rsidRPr="00F04284">
                <w:rPr>
                  <w:color w:val="131313"/>
                  <w:lang w:val="ru-RU"/>
                </w:rPr>
                <w:t xml:space="preserve">Геодинамическая обстановка осадконакопления и формирование нефтегазоносности в Арыскумском прогибе  </w:t>
              </w:r>
            </w:hyperlink>
          </w:p>
        </w:tc>
        <w:tc>
          <w:tcPr>
            <w:tcW w:w="1279" w:type="dxa"/>
            <w:shd w:val="clear" w:color="auto" w:fill="FFFFFF" w:themeFill="background1"/>
          </w:tcPr>
          <w:p w14:paraId="04C1E6F8" w14:textId="0DC8BC49" w:rsidR="00137A15" w:rsidRPr="00F04284" w:rsidRDefault="00137A15" w:rsidP="00137A15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F04284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247" w:type="dxa"/>
            <w:shd w:val="clear" w:color="auto" w:fill="FFFFFF" w:themeFill="background1"/>
          </w:tcPr>
          <w:p w14:paraId="68EBE37B" w14:textId="21A6559B" w:rsidR="00137A15" w:rsidRPr="00F04284" w:rsidRDefault="00137A15" w:rsidP="00137A15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Монография. – </w:t>
            </w:r>
            <w:r w:rsidRPr="00F04284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Караганда: Изд-во НАО «КарТУ имени Абылкаса Сагинова», 2022. - С.139</w:t>
            </w:r>
          </w:p>
          <w:p w14:paraId="1DC66547" w14:textId="4195165E" w:rsidR="00137A15" w:rsidRPr="00F04284" w:rsidRDefault="00137A15" w:rsidP="00137A15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</w:pPr>
            <w:r w:rsidRPr="00F04284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ISBN 978-601-320-829-9</w:t>
            </w:r>
          </w:p>
        </w:tc>
        <w:tc>
          <w:tcPr>
            <w:tcW w:w="992" w:type="dxa"/>
            <w:shd w:val="clear" w:color="auto" w:fill="FFFFFF" w:themeFill="background1"/>
          </w:tcPr>
          <w:p w14:paraId="5F281C93" w14:textId="6B3BFD4A" w:rsidR="00137A15" w:rsidRPr="00F04284" w:rsidRDefault="00137A15" w:rsidP="00137A15">
            <w:pPr>
              <w:pStyle w:val="41"/>
              <w:spacing w:before="0" w:beforeAutospacing="0" w:after="0" w:afterAutospacing="0"/>
              <w:jc w:val="center"/>
              <w:rPr>
                <w:color w:val="131313"/>
                <w:lang w:val="ru-RU"/>
              </w:rPr>
            </w:pPr>
            <w:r w:rsidRPr="00F04284">
              <w:rPr>
                <w:color w:val="131313"/>
                <w:lang w:val="ru-RU"/>
              </w:rPr>
              <w:t>139</w:t>
            </w:r>
            <w:r>
              <w:rPr>
                <w:color w:val="131313"/>
                <w:lang w:val="ru-RU"/>
              </w:rPr>
              <w:t xml:space="preserve"> </w:t>
            </w:r>
            <w:r w:rsidRPr="00F04284">
              <w:rPr>
                <w:color w:val="131313"/>
                <w:lang w:val="ru-RU"/>
              </w:rPr>
              <w:t>с</w:t>
            </w:r>
            <w:r>
              <w:rPr>
                <w:color w:val="131313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E3ACD6" w14:textId="77777777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Портнов В.С.</w:t>
            </w:r>
          </w:p>
          <w:p w14:paraId="20DD0DB1" w14:textId="7E3598C3" w:rsidR="00137A15" w:rsidRPr="00F04284" w:rsidRDefault="00137A15" w:rsidP="00137A15">
            <w:pPr>
              <w:ind w:firstLine="49"/>
              <w:jc w:val="center"/>
              <w:rPr>
                <w:color w:val="131313"/>
              </w:rPr>
            </w:pPr>
            <w:r w:rsidRPr="00F04284">
              <w:rPr>
                <w:color w:val="131313"/>
              </w:rPr>
              <w:t>Оздоев С.М.</w:t>
            </w:r>
          </w:p>
        </w:tc>
      </w:tr>
    </w:tbl>
    <w:p w14:paraId="0EAE6885" w14:textId="28A9B857" w:rsidR="00F05287" w:rsidRPr="00C32228" w:rsidRDefault="00F05287" w:rsidP="00A36133">
      <w:pPr>
        <w:rPr>
          <w:rFonts w:ascii="Roboto" w:hAnsi="Roboto"/>
          <w:lang w:val="kk-KZ"/>
        </w:rPr>
      </w:pPr>
    </w:p>
    <w:sectPr w:rsidR="00F05287" w:rsidRPr="00C32228" w:rsidSect="006D0224">
      <w:footerReference w:type="default" r:id="rId19"/>
      <w:pgSz w:w="16838" w:h="11906" w:orient="landscape" w:code="9"/>
      <w:pgMar w:top="709" w:right="1134" w:bottom="851" w:left="1134" w:header="709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AC708" w14:textId="77777777" w:rsidR="00726A2D" w:rsidRDefault="00726A2D" w:rsidP="003D7CCC">
      <w:r>
        <w:separator/>
      </w:r>
    </w:p>
  </w:endnote>
  <w:endnote w:type="continuationSeparator" w:id="0">
    <w:p w14:paraId="39B81550" w14:textId="77777777" w:rsidR="00726A2D" w:rsidRDefault="00726A2D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8B18" w14:textId="6D7F2813" w:rsidR="002047C6" w:rsidRPr="00831306" w:rsidRDefault="002047C6" w:rsidP="000C0F87">
    <w:pPr>
      <w:autoSpaceDE w:val="0"/>
      <w:autoSpaceDN w:val="0"/>
      <w:adjustRightInd w:val="0"/>
      <w:ind w:firstLine="3544"/>
      <w:rPr>
        <w:color w:val="000000"/>
        <w:sz w:val="28"/>
        <w:lang w:val="kk-KZ"/>
      </w:rPr>
    </w:pPr>
    <w:r w:rsidRPr="00831306">
      <w:rPr>
        <w:color w:val="000000"/>
        <w:sz w:val="28"/>
      </w:rPr>
      <w:t>Соискатель</w:t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 w:rsidR="001E1993">
      <w:rPr>
        <w:color w:val="000000"/>
        <w:sz w:val="28"/>
      </w:rPr>
      <w:t>Р.К. Мадишева</w:t>
    </w:r>
    <w:r w:rsidRPr="00831306">
      <w:rPr>
        <w:color w:val="000000"/>
        <w:sz w:val="28"/>
        <w:lang w:val="kk-KZ"/>
      </w:rPr>
      <w:t xml:space="preserve"> </w:t>
    </w:r>
  </w:p>
  <w:p w14:paraId="24E2051E" w14:textId="77777777" w:rsidR="002047C6" w:rsidRPr="00831306" w:rsidRDefault="002047C6" w:rsidP="000C0F87">
    <w:pPr>
      <w:autoSpaceDE w:val="0"/>
      <w:autoSpaceDN w:val="0"/>
      <w:adjustRightInd w:val="0"/>
      <w:ind w:firstLine="3544"/>
      <w:rPr>
        <w:color w:val="000000"/>
        <w:sz w:val="10"/>
        <w:szCs w:val="8"/>
      </w:rPr>
    </w:pPr>
  </w:p>
  <w:p w14:paraId="0DEB0ADF" w14:textId="4B42C9D4" w:rsidR="002047C6" w:rsidRDefault="002047C6" w:rsidP="009668AA">
    <w:pPr>
      <w:pStyle w:val="af8"/>
      <w:ind w:firstLine="3544"/>
    </w:pPr>
    <w:r>
      <w:rPr>
        <w:sz w:val="28"/>
        <w:szCs w:val="28"/>
      </w:rPr>
      <w:t>Ученый секретарь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30312E">
      <w:rPr>
        <w:sz w:val="28"/>
        <w:szCs w:val="28"/>
      </w:rPr>
      <w:t>А.А. Жижите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0F06" w14:textId="77777777" w:rsidR="00726A2D" w:rsidRDefault="00726A2D" w:rsidP="003D7CCC">
      <w:r>
        <w:separator/>
      </w:r>
    </w:p>
  </w:footnote>
  <w:footnote w:type="continuationSeparator" w:id="0">
    <w:p w14:paraId="4D67BD29" w14:textId="77777777" w:rsidR="00726A2D" w:rsidRDefault="00726A2D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6830"/>
    <w:multiLevelType w:val="multilevel"/>
    <w:tmpl w:val="82F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B0D2C"/>
    <w:multiLevelType w:val="multilevel"/>
    <w:tmpl w:val="E7AE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74896"/>
    <w:multiLevelType w:val="multilevel"/>
    <w:tmpl w:val="B35C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76B13"/>
    <w:multiLevelType w:val="multilevel"/>
    <w:tmpl w:val="FE12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27135"/>
    <w:multiLevelType w:val="multilevel"/>
    <w:tmpl w:val="AE3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676C4"/>
    <w:multiLevelType w:val="hybridMultilevel"/>
    <w:tmpl w:val="C488253C"/>
    <w:lvl w:ilvl="0" w:tplc="512C67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8374">
    <w:abstractNumId w:val="1"/>
  </w:num>
  <w:num w:numId="2" w16cid:durableId="1764840569">
    <w:abstractNumId w:val="2"/>
  </w:num>
  <w:num w:numId="3" w16cid:durableId="1775707900">
    <w:abstractNumId w:val="7"/>
  </w:num>
  <w:num w:numId="4" w16cid:durableId="2054503000">
    <w:abstractNumId w:val="5"/>
  </w:num>
  <w:num w:numId="5" w16cid:durableId="1999993878">
    <w:abstractNumId w:val="3"/>
  </w:num>
  <w:num w:numId="6" w16cid:durableId="1933858646">
    <w:abstractNumId w:val="6"/>
  </w:num>
  <w:num w:numId="7" w16cid:durableId="1717698832">
    <w:abstractNumId w:val="0"/>
  </w:num>
  <w:num w:numId="8" w16cid:durableId="204752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AE"/>
    <w:rsid w:val="000001F3"/>
    <w:rsid w:val="00007F9F"/>
    <w:rsid w:val="000107AC"/>
    <w:rsid w:val="0001118F"/>
    <w:rsid w:val="0002021C"/>
    <w:rsid w:val="00020EC2"/>
    <w:rsid w:val="00023762"/>
    <w:rsid w:val="00025640"/>
    <w:rsid w:val="00025970"/>
    <w:rsid w:val="00025C86"/>
    <w:rsid w:val="0002667C"/>
    <w:rsid w:val="000267E3"/>
    <w:rsid w:val="000328BD"/>
    <w:rsid w:val="00033608"/>
    <w:rsid w:val="00033D7F"/>
    <w:rsid w:val="00036776"/>
    <w:rsid w:val="00036CBF"/>
    <w:rsid w:val="00037691"/>
    <w:rsid w:val="00037C7A"/>
    <w:rsid w:val="000409FF"/>
    <w:rsid w:val="00040CA5"/>
    <w:rsid w:val="00042E2B"/>
    <w:rsid w:val="00043FDC"/>
    <w:rsid w:val="00051462"/>
    <w:rsid w:val="000518F6"/>
    <w:rsid w:val="0005380F"/>
    <w:rsid w:val="00055B10"/>
    <w:rsid w:val="00055F73"/>
    <w:rsid w:val="00061152"/>
    <w:rsid w:val="00061D9F"/>
    <w:rsid w:val="00062345"/>
    <w:rsid w:val="00063209"/>
    <w:rsid w:val="000718DE"/>
    <w:rsid w:val="00075AF1"/>
    <w:rsid w:val="000766E4"/>
    <w:rsid w:val="0007798F"/>
    <w:rsid w:val="00083DD3"/>
    <w:rsid w:val="00083E73"/>
    <w:rsid w:val="00083F7C"/>
    <w:rsid w:val="00090460"/>
    <w:rsid w:val="000923D3"/>
    <w:rsid w:val="000935ED"/>
    <w:rsid w:val="00093D68"/>
    <w:rsid w:val="0009612F"/>
    <w:rsid w:val="00096804"/>
    <w:rsid w:val="000A1BB6"/>
    <w:rsid w:val="000A3059"/>
    <w:rsid w:val="000A49F2"/>
    <w:rsid w:val="000A739C"/>
    <w:rsid w:val="000A7CCB"/>
    <w:rsid w:val="000A7CE4"/>
    <w:rsid w:val="000B0847"/>
    <w:rsid w:val="000B0F35"/>
    <w:rsid w:val="000B1ECE"/>
    <w:rsid w:val="000B254F"/>
    <w:rsid w:val="000C0F87"/>
    <w:rsid w:val="000C38CB"/>
    <w:rsid w:val="000C3E79"/>
    <w:rsid w:val="000C3FFB"/>
    <w:rsid w:val="000C5328"/>
    <w:rsid w:val="000C5B63"/>
    <w:rsid w:val="000C6F4D"/>
    <w:rsid w:val="000C7444"/>
    <w:rsid w:val="000D00CD"/>
    <w:rsid w:val="000D0291"/>
    <w:rsid w:val="000D1969"/>
    <w:rsid w:val="000D1C5B"/>
    <w:rsid w:val="000D34F0"/>
    <w:rsid w:val="000D514B"/>
    <w:rsid w:val="000D5B8A"/>
    <w:rsid w:val="000E115F"/>
    <w:rsid w:val="000E1598"/>
    <w:rsid w:val="000E2039"/>
    <w:rsid w:val="000E2B9B"/>
    <w:rsid w:val="000E345F"/>
    <w:rsid w:val="000F1CFD"/>
    <w:rsid w:val="000F24DD"/>
    <w:rsid w:val="000F2B60"/>
    <w:rsid w:val="000F4D94"/>
    <w:rsid w:val="001008E8"/>
    <w:rsid w:val="0010102C"/>
    <w:rsid w:val="00106DA9"/>
    <w:rsid w:val="001073DD"/>
    <w:rsid w:val="00107F2E"/>
    <w:rsid w:val="0011358D"/>
    <w:rsid w:val="001140F0"/>
    <w:rsid w:val="00114FD1"/>
    <w:rsid w:val="00120A45"/>
    <w:rsid w:val="001235D3"/>
    <w:rsid w:val="00127112"/>
    <w:rsid w:val="00127F4C"/>
    <w:rsid w:val="0013038D"/>
    <w:rsid w:val="00130F37"/>
    <w:rsid w:val="0013408E"/>
    <w:rsid w:val="00137A15"/>
    <w:rsid w:val="00140277"/>
    <w:rsid w:val="00141772"/>
    <w:rsid w:val="001452F4"/>
    <w:rsid w:val="00151C57"/>
    <w:rsid w:val="001520EC"/>
    <w:rsid w:val="0015250F"/>
    <w:rsid w:val="0015739F"/>
    <w:rsid w:val="00167DBF"/>
    <w:rsid w:val="001709B3"/>
    <w:rsid w:val="0017240B"/>
    <w:rsid w:val="00172D7C"/>
    <w:rsid w:val="00174053"/>
    <w:rsid w:val="001766E1"/>
    <w:rsid w:val="00182286"/>
    <w:rsid w:val="00182E9E"/>
    <w:rsid w:val="001832EA"/>
    <w:rsid w:val="00185DC1"/>
    <w:rsid w:val="00186395"/>
    <w:rsid w:val="00186885"/>
    <w:rsid w:val="00192F20"/>
    <w:rsid w:val="00192FC9"/>
    <w:rsid w:val="00193C49"/>
    <w:rsid w:val="0019543A"/>
    <w:rsid w:val="00196886"/>
    <w:rsid w:val="001970B8"/>
    <w:rsid w:val="001A55BE"/>
    <w:rsid w:val="001A5E99"/>
    <w:rsid w:val="001B0CEB"/>
    <w:rsid w:val="001B23EE"/>
    <w:rsid w:val="001B433E"/>
    <w:rsid w:val="001B59EA"/>
    <w:rsid w:val="001B75EF"/>
    <w:rsid w:val="001C2289"/>
    <w:rsid w:val="001C4014"/>
    <w:rsid w:val="001C5DD0"/>
    <w:rsid w:val="001C63FE"/>
    <w:rsid w:val="001D0A36"/>
    <w:rsid w:val="001D2B09"/>
    <w:rsid w:val="001D2D1C"/>
    <w:rsid w:val="001D694F"/>
    <w:rsid w:val="001D75C0"/>
    <w:rsid w:val="001D7914"/>
    <w:rsid w:val="001D7ACB"/>
    <w:rsid w:val="001E1993"/>
    <w:rsid w:val="001E25A7"/>
    <w:rsid w:val="001E2B3E"/>
    <w:rsid w:val="001E3393"/>
    <w:rsid w:val="001E4233"/>
    <w:rsid w:val="001E42B6"/>
    <w:rsid w:val="001E4AD7"/>
    <w:rsid w:val="001E5C46"/>
    <w:rsid w:val="001E7FE4"/>
    <w:rsid w:val="001F1069"/>
    <w:rsid w:val="001F1A52"/>
    <w:rsid w:val="001F237D"/>
    <w:rsid w:val="001F3A85"/>
    <w:rsid w:val="001F3CC4"/>
    <w:rsid w:val="001F5CC1"/>
    <w:rsid w:val="001F5DC4"/>
    <w:rsid w:val="001F6B1E"/>
    <w:rsid w:val="001F72D1"/>
    <w:rsid w:val="00200FB8"/>
    <w:rsid w:val="0020119D"/>
    <w:rsid w:val="00204437"/>
    <w:rsid w:val="002047C6"/>
    <w:rsid w:val="00205586"/>
    <w:rsid w:val="002062A9"/>
    <w:rsid w:val="00207471"/>
    <w:rsid w:val="002118B1"/>
    <w:rsid w:val="00212213"/>
    <w:rsid w:val="00213306"/>
    <w:rsid w:val="0021697F"/>
    <w:rsid w:val="002178C4"/>
    <w:rsid w:val="0022027E"/>
    <w:rsid w:val="00223676"/>
    <w:rsid w:val="00224AE0"/>
    <w:rsid w:val="00225367"/>
    <w:rsid w:val="002254F3"/>
    <w:rsid w:val="002273B4"/>
    <w:rsid w:val="0023038C"/>
    <w:rsid w:val="00230FDB"/>
    <w:rsid w:val="002331E8"/>
    <w:rsid w:val="002346FD"/>
    <w:rsid w:val="00234C61"/>
    <w:rsid w:val="0024263C"/>
    <w:rsid w:val="0024632D"/>
    <w:rsid w:val="002463D5"/>
    <w:rsid w:val="002479A9"/>
    <w:rsid w:val="002533AE"/>
    <w:rsid w:val="00254557"/>
    <w:rsid w:val="0025591B"/>
    <w:rsid w:val="002561C8"/>
    <w:rsid w:val="00262F04"/>
    <w:rsid w:val="0026403C"/>
    <w:rsid w:val="00264452"/>
    <w:rsid w:val="00264C6C"/>
    <w:rsid w:val="0026515D"/>
    <w:rsid w:val="002713A7"/>
    <w:rsid w:val="00275CDF"/>
    <w:rsid w:val="002773DA"/>
    <w:rsid w:val="0027783D"/>
    <w:rsid w:val="00277BAD"/>
    <w:rsid w:val="002832BE"/>
    <w:rsid w:val="00287DB1"/>
    <w:rsid w:val="00292AE3"/>
    <w:rsid w:val="00294F46"/>
    <w:rsid w:val="00296534"/>
    <w:rsid w:val="00297B0E"/>
    <w:rsid w:val="00297E41"/>
    <w:rsid w:val="002A1422"/>
    <w:rsid w:val="002A29CD"/>
    <w:rsid w:val="002A5D31"/>
    <w:rsid w:val="002A66AD"/>
    <w:rsid w:val="002B2825"/>
    <w:rsid w:val="002B3190"/>
    <w:rsid w:val="002B3888"/>
    <w:rsid w:val="002B3D06"/>
    <w:rsid w:val="002B7A43"/>
    <w:rsid w:val="002C03CD"/>
    <w:rsid w:val="002C3A58"/>
    <w:rsid w:val="002C65FA"/>
    <w:rsid w:val="002C7442"/>
    <w:rsid w:val="002D0386"/>
    <w:rsid w:val="002D12BB"/>
    <w:rsid w:val="002D3285"/>
    <w:rsid w:val="002D3BE9"/>
    <w:rsid w:val="002D40C7"/>
    <w:rsid w:val="002D52B1"/>
    <w:rsid w:val="002D597A"/>
    <w:rsid w:val="002D619E"/>
    <w:rsid w:val="002D702E"/>
    <w:rsid w:val="002E0C91"/>
    <w:rsid w:val="002E219A"/>
    <w:rsid w:val="002E56D3"/>
    <w:rsid w:val="002E64A9"/>
    <w:rsid w:val="002F3259"/>
    <w:rsid w:val="002F3F4D"/>
    <w:rsid w:val="002F5CF1"/>
    <w:rsid w:val="002F6A44"/>
    <w:rsid w:val="002F7563"/>
    <w:rsid w:val="0030054F"/>
    <w:rsid w:val="003029D3"/>
    <w:rsid w:val="00303218"/>
    <w:rsid w:val="0030336F"/>
    <w:rsid w:val="003036A8"/>
    <w:rsid w:val="003056DB"/>
    <w:rsid w:val="00307C63"/>
    <w:rsid w:val="0031164A"/>
    <w:rsid w:val="00311E8F"/>
    <w:rsid w:val="003134AC"/>
    <w:rsid w:val="00315301"/>
    <w:rsid w:val="0031558C"/>
    <w:rsid w:val="00320BFD"/>
    <w:rsid w:val="00321A89"/>
    <w:rsid w:val="00321C3D"/>
    <w:rsid w:val="00321F4A"/>
    <w:rsid w:val="00322570"/>
    <w:rsid w:val="00322747"/>
    <w:rsid w:val="0032347B"/>
    <w:rsid w:val="00324684"/>
    <w:rsid w:val="00327367"/>
    <w:rsid w:val="00331870"/>
    <w:rsid w:val="00332A19"/>
    <w:rsid w:val="00333CEB"/>
    <w:rsid w:val="0033610D"/>
    <w:rsid w:val="00336199"/>
    <w:rsid w:val="00340239"/>
    <w:rsid w:val="003461B3"/>
    <w:rsid w:val="00346758"/>
    <w:rsid w:val="00347457"/>
    <w:rsid w:val="00350EB3"/>
    <w:rsid w:val="00350F14"/>
    <w:rsid w:val="003510CA"/>
    <w:rsid w:val="003550A2"/>
    <w:rsid w:val="00357033"/>
    <w:rsid w:val="00360654"/>
    <w:rsid w:val="00363120"/>
    <w:rsid w:val="003642E9"/>
    <w:rsid w:val="00366E3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F4F"/>
    <w:rsid w:val="00385A22"/>
    <w:rsid w:val="00391369"/>
    <w:rsid w:val="00392C9E"/>
    <w:rsid w:val="00393B25"/>
    <w:rsid w:val="00394F85"/>
    <w:rsid w:val="00395DFC"/>
    <w:rsid w:val="00396235"/>
    <w:rsid w:val="00397F52"/>
    <w:rsid w:val="003A06DF"/>
    <w:rsid w:val="003A6581"/>
    <w:rsid w:val="003A6945"/>
    <w:rsid w:val="003A71A7"/>
    <w:rsid w:val="003B1065"/>
    <w:rsid w:val="003B25E4"/>
    <w:rsid w:val="003B3296"/>
    <w:rsid w:val="003B4D9A"/>
    <w:rsid w:val="003B5A9F"/>
    <w:rsid w:val="003B7E76"/>
    <w:rsid w:val="003C043E"/>
    <w:rsid w:val="003C5312"/>
    <w:rsid w:val="003C5A20"/>
    <w:rsid w:val="003D43E8"/>
    <w:rsid w:val="003D6A69"/>
    <w:rsid w:val="003D7B42"/>
    <w:rsid w:val="003D7CCC"/>
    <w:rsid w:val="003E075A"/>
    <w:rsid w:val="003E2BBC"/>
    <w:rsid w:val="003E3830"/>
    <w:rsid w:val="003E5939"/>
    <w:rsid w:val="003F0825"/>
    <w:rsid w:val="003F1C8A"/>
    <w:rsid w:val="003F2B87"/>
    <w:rsid w:val="003F3A4B"/>
    <w:rsid w:val="003F3B8F"/>
    <w:rsid w:val="003F7F29"/>
    <w:rsid w:val="00403747"/>
    <w:rsid w:val="004071C3"/>
    <w:rsid w:val="004111B8"/>
    <w:rsid w:val="00411B34"/>
    <w:rsid w:val="004121E6"/>
    <w:rsid w:val="004140BC"/>
    <w:rsid w:val="0041609E"/>
    <w:rsid w:val="00417311"/>
    <w:rsid w:val="0042401E"/>
    <w:rsid w:val="004249A7"/>
    <w:rsid w:val="0042525B"/>
    <w:rsid w:val="0042676C"/>
    <w:rsid w:val="0043006C"/>
    <w:rsid w:val="00431DC4"/>
    <w:rsid w:val="00435AE0"/>
    <w:rsid w:val="0043667E"/>
    <w:rsid w:val="0043668E"/>
    <w:rsid w:val="00440BD3"/>
    <w:rsid w:val="00442249"/>
    <w:rsid w:val="00442D62"/>
    <w:rsid w:val="00444161"/>
    <w:rsid w:val="00444C23"/>
    <w:rsid w:val="00445E93"/>
    <w:rsid w:val="00453229"/>
    <w:rsid w:val="00457DA2"/>
    <w:rsid w:val="004622D1"/>
    <w:rsid w:val="00464AC7"/>
    <w:rsid w:val="004653C0"/>
    <w:rsid w:val="00470B24"/>
    <w:rsid w:val="00472773"/>
    <w:rsid w:val="00472C59"/>
    <w:rsid w:val="00473349"/>
    <w:rsid w:val="00473B3B"/>
    <w:rsid w:val="004744AB"/>
    <w:rsid w:val="00476885"/>
    <w:rsid w:val="00477A16"/>
    <w:rsid w:val="0048134A"/>
    <w:rsid w:val="0048317D"/>
    <w:rsid w:val="004849C2"/>
    <w:rsid w:val="00484CC5"/>
    <w:rsid w:val="0048524A"/>
    <w:rsid w:val="0049141E"/>
    <w:rsid w:val="00491879"/>
    <w:rsid w:val="00491EA3"/>
    <w:rsid w:val="004937AC"/>
    <w:rsid w:val="004937EB"/>
    <w:rsid w:val="00493D6C"/>
    <w:rsid w:val="0049477B"/>
    <w:rsid w:val="00495F31"/>
    <w:rsid w:val="00497B6A"/>
    <w:rsid w:val="004A0182"/>
    <w:rsid w:val="004A1758"/>
    <w:rsid w:val="004A23B8"/>
    <w:rsid w:val="004B1026"/>
    <w:rsid w:val="004B1B92"/>
    <w:rsid w:val="004B1D65"/>
    <w:rsid w:val="004B46C3"/>
    <w:rsid w:val="004B60E7"/>
    <w:rsid w:val="004B66BB"/>
    <w:rsid w:val="004B6F87"/>
    <w:rsid w:val="004B7D03"/>
    <w:rsid w:val="004C020E"/>
    <w:rsid w:val="004C02BE"/>
    <w:rsid w:val="004C03D1"/>
    <w:rsid w:val="004C1A97"/>
    <w:rsid w:val="004C2E2A"/>
    <w:rsid w:val="004C2F16"/>
    <w:rsid w:val="004C33A1"/>
    <w:rsid w:val="004D293A"/>
    <w:rsid w:val="004D2986"/>
    <w:rsid w:val="004D378A"/>
    <w:rsid w:val="004D3EAE"/>
    <w:rsid w:val="004D637C"/>
    <w:rsid w:val="004D74C0"/>
    <w:rsid w:val="004E0F97"/>
    <w:rsid w:val="004E12D5"/>
    <w:rsid w:val="004E27DA"/>
    <w:rsid w:val="004E2E61"/>
    <w:rsid w:val="004E4200"/>
    <w:rsid w:val="004E4519"/>
    <w:rsid w:val="004E6888"/>
    <w:rsid w:val="004F08A0"/>
    <w:rsid w:val="004F0963"/>
    <w:rsid w:val="004F0ACE"/>
    <w:rsid w:val="004F21ED"/>
    <w:rsid w:val="004F374A"/>
    <w:rsid w:val="004F4279"/>
    <w:rsid w:val="004F56FA"/>
    <w:rsid w:val="004F5ACB"/>
    <w:rsid w:val="004F78D3"/>
    <w:rsid w:val="005017FA"/>
    <w:rsid w:val="00502D70"/>
    <w:rsid w:val="005032B3"/>
    <w:rsid w:val="0050484A"/>
    <w:rsid w:val="005050DE"/>
    <w:rsid w:val="00505E13"/>
    <w:rsid w:val="0050673C"/>
    <w:rsid w:val="005111BB"/>
    <w:rsid w:val="00512827"/>
    <w:rsid w:val="00512AE5"/>
    <w:rsid w:val="0051318E"/>
    <w:rsid w:val="005133DA"/>
    <w:rsid w:val="00513A17"/>
    <w:rsid w:val="00514CFB"/>
    <w:rsid w:val="00514F71"/>
    <w:rsid w:val="00515F29"/>
    <w:rsid w:val="0051789B"/>
    <w:rsid w:val="00517CEE"/>
    <w:rsid w:val="0052136F"/>
    <w:rsid w:val="00523AE1"/>
    <w:rsid w:val="00524D74"/>
    <w:rsid w:val="005250B0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43"/>
    <w:rsid w:val="00555321"/>
    <w:rsid w:val="0056071D"/>
    <w:rsid w:val="00561712"/>
    <w:rsid w:val="005622C7"/>
    <w:rsid w:val="00562553"/>
    <w:rsid w:val="0056790C"/>
    <w:rsid w:val="00567993"/>
    <w:rsid w:val="00567EEB"/>
    <w:rsid w:val="00570088"/>
    <w:rsid w:val="00570C28"/>
    <w:rsid w:val="00572031"/>
    <w:rsid w:val="00574229"/>
    <w:rsid w:val="00574663"/>
    <w:rsid w:val="00576652"/>
    <w:rsid w:val="00577CEC"/>
    <w:rsid w:val="00582715"/>
    <w:rsid w:val="00583C77"/>
    <w:rsid w:val="0058446D"/>
    <w:rsid w:val="00585CA1"/>
    <w:rsid w:val="005904E4"/>
    <w:rsid w:val="00592868"/>
    <w:rsid w:val="00593027"/>
    <w:rsid w:val="00597ED8"/>
    <w:rsid w:val="005A050C"/>
    <w:rsid w:val="005A1562"/>
    <w:rsid w:val="005A1A9B"/>
    <w:rsid w:val="005A4780"/>
    <w:rsid w:val="005B3B44"/>
    <w:rsid w:val="005B49E1"/>
    <w:rsid w:val="005B7F27"/>
    <w:rsid w:val="005C4AA1"/>
    <w:rsid w:val="005C587E"/>
    <w:rsid w:val="005D04C3"/>
    <w:rsid w:val="005D1771"/>
    <w:rsid w:val="005D3F0E"/>
    <w:rsid w:val="005D6B0D"/>
    <w:rsid w:val="005D712C"/>
    <w:rsid w:val="005D76C5"/>
    <w:rsid w:val="005E0094"/>
    <w:rsid w:val="005E04DC"/>
    <w:rsid w:val="005E11C5"/>
    <w:rsid w:val="005E35F0"/>
    <w:rsid w:val="005E426D"/>
    <w:rsid w:val="005E561D"/>
    <w:rsid w:val="005E6E59"/>
    <w:rsid w:val="005E73EC"/>
    <w:rsid w:val="005E79EC"/>
    <w:rsid w:val="005F0F9D"/>
    <w:rsid w:val="005F1ADD"/>
    <w:rsid w:val="005F4005"/>
    <w:rsid w:val="005F7879"/>
    <w:rsid w:val="00601665"/>
    <w:rsid w:val="006063E2"/>
    <w:rsid w:val="00606671"/>
    <w:rsid w:val="00611CB8"/>
    <w:rsid w:val="0061215A"/>
    <w:rsid w:val="0061257B"/>
    <w:rsid w:val="00617484"/>
    <w:rsid w:val="00620B61"/>
    <w:rsid w:val="006224CE"/>
    <w:rsid w:val="00633C7F"/>
    <w:rsid w:val="006342B6"/>
    <w:rsid w:val="00635C18"/>
    <w:rsid w:val="006370AA"/>
    <w:rsid w:val="00642901"/>
    <w:rsid w:val="00646BE7"/>
    <w:rsid w:val="00647380"/>
    <w:rsid w:val="00650B90"/>
    <w:rsid w:val="00650E8B"/>
    <w:rsid w:val="006522CB"/>
    <w:rsid w:val="00654AEA"/>
    <w:rsid w:val="00655F10"/>
    <w:rsid w:val="00662B45"/>
    <w:rsid w:val="00663BB7"/>
    <w:rsid w:val="006670FB"/>
    <w:rsid w:val="006675E0"/>
    <w:rsid w:val="006677B4"/>
    <w:rsid w:val="00667FAB"/>
    <w:rsid w:val="0067042D"/>
    <w:rsid w:val="006719AC"/>
    <w:rsid w:val="00672418"/>
    <w:rsid w:val="00673A3B"/>
    <w:rsid w:val="00677C7B"/>
    <w:rsid w:val="00677CC3"/>
    <w:rsid w:val="0068150F"/>
    <w:rsid w:val="00681C19"/>
    <w:rsid w:val="00683A99"/>
    <w:rsid w:val="00686B78"/>
    <w:rsid w:val="0068740F"/>
    <w:rsid w:val="00687BE0"/>
    <w:rsid w:val="00691D06"/>
    <w:rsid w:val="00691E73"/>
    <w:rsid w:val="0069295B"/>
    <w:rsid w:val="006A0B1C"/>
    <w:rsid w:val="006A0EB2"/>
    <w:rsid w:val="006A1404"/>
    <w:rsid w:val="006A1D9B"/>
    <w:rsid w:val="006A29BC"/>
    <w:rsid w:val="006A4C73"/>
    <w:rsid w:val="006A643B"/>
    <w:rsid w:val="006A6BBD"/>
    <w:rsid w:val="006B0C61"/>
    <w:rsid w:val="006B1016"/>
    <w:rsid w:val="006B297F"/>
    <w:rsid w:val="006B2EA7"/>
    <w:rsid w:val="006B6C32"/>
    <w:rsid w:val="006B72BE"/>
    <w:rsid w:val="006C1A18"/>
    <w:rsid w:val="006C60AD"/>
    <w:rsid w:val="006C60C5"/>
    <w:rsid w:val="006C70AD"/>
    <w:rsid w:val="006C794D"/>
    <w:rsid w:val="006D0224"/>
    <w:rsid w:val="006D0A31"/>
    <w:rsid w:val="006D264A"/>
    <w:rsid w:val="006D2B21"/>
    <w:rsid w:val="006D3C74"/>
    <w:rsid w:val="006D56AE"/>
    <w:rsid w:val="006D711F"/>
    <w:rsid w:val="006D7F46"/>
    <w:rsid w:val="006E0854"/>
    <w:rsid w:val="006E2651"/>
    <w:rsid w:val="006E2F1A"/>
    <w:rsid w:val="006E3658"/>
    <w:rsid w:val="006E5353"/>
    <w:rsid w:val="006E6C07"/>
    <w:rsid w:val="006E7F93"/>
    <w:rsid w:val="006F4DE4"/>
    <w:rsid w:val="006F57DC"/>
    <w:rsid w:val="0070144D"/>
    <w:rsid w:val="0070274B"/>
    <w:rsid w:val="00703232"/>
    <w:rsid w:val="0070397B"/>
    <w:rsid w:val="00713B32"/>
    <w:rsid w:val="00714592"/>
    <w:rsid w:val="00714F14"/>
    <w:rsid w:val="0072137C"/>
    <w:rsid w:val="00722727"/>
    <w:rsid w:val="00726A2D"/>
    <w:rsid w:val="00727734"/>
    <w:rsid w:val="00727BB9"/>
    <w:rsid w:val="00727D80"/>
    <w:rsid w:val="00731ECB"/>
    <w:rsid w:val="0073542C"/>
    <w:rsid w:val="007369CF"/>
    <w:rsid w:val="00736C5F"/>
    <w:rsid w:val="0074476E"/>
    <w:rsid w:val="00744FB8"/>
    <w:rsid w:val="0074562C"/>
    <w:rsid w:val="0074657C"/>
    <w:rsid w:val="00746EB7"/>
    <w:rsid w:val="00747042"/>
    <w:rsid w:val="007504E5"/>
    <w:rsid w:val="0075393F"/>
    <w:rsid w:val="0075505F"/>
    <w:rsid w:val="007639F3"/>
    <w:rsid w:val="0076429A"/>
    <w:rsid w:val="0077128E"/>
    <w:rsid w:val="0077159D"/>
    <w:rsid w:val="00773961"/>
    <w:rsid w:val="00773AB7"/>
    <w:rsid w:val="00775118"/>
    <w:rsid w:val="007759FB"/>
    <w:rsid w:val="00776DC3"/>
    <w:rsid w:val="00784DF8"/>
    <w:rsid w:val="007853E0"/>
    <w:rsid w:val="00785E2C"/>
    <w:rsid w:val="007869A5"/>
    <w:rsid w:val="0079722A"/>
    <w:rsid w:val="0079776D"/>
    <w:rsid w:val="00797CBE"/>
    <w:rsid w:val="007A10DE"/>
    <w:rsid w:val="007A5425"/>
    <w:rsid w:val="007B054C"/>
    <w:rsid w:val="007B152E"/>
    <w:rsid w:val="007B1FCC"/>
    <w:rsid w:val="007B3316"/>
    <w:rsid w:val="007B4679"/>
    <w:rsid w:val="007B4801"/>
    <w:rsid w:val="007B5DB3"/>
    <w:rsid w:val="007C0F79"/>
    <w:rsid w:val="007C27A4"/>
    <w:rsid w:val="007C30D6"/>
    <w:rsid w:val="007C6379"/>
    <w:rsid w:val="007C64ED"/>
    <w:rsid w:val="007C6B2D"/>
    <w:rsid w:val="007C78C3"/>
    <w:rsid w:val="007C7D90"/>
    <w:rsid w:val="007D03AD"/>
    <w:rsid w:val="007D5A97"/>
    <w:rsid w:val="007E0E46"/>
    <w:rsid w:val="007E6523"/>
    <w:rsid w:val="007F02EF"/>
    <w:rsid w:val="007F0817"/>
    <w:rsid w:val="007F1AC1"/>
    <w:rsid w:val="007F3BBC"/>
    <w:rsid w:val="007F4325"/>
    <w:rsid w:val="007F4AE6"/>
    <w:rsid w:val="007F5549"/>
    <w:rsid w:val="007F57F7"/>
    <w:rsid w:val="007F65ED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1E52"/>
    <w:rsid w:val="00815EA1"/>
    <w:rsid w:val="0082323B"/>
    <w:rsid w:val="0082339A"/>
    <w:rsid w:val="0082351E"/>
    <w:rsid w:val="00827857"/>
    <w:rsid w:val="00831306"/>
    <w:rsid w:val="00832E3E"/>
    <w:rsid w:val="00836B53"/>
    <w:rsid w:val="00847CE5"/>
    <w:rsid w:val="00850BD8"/>
    <w:rsid w:val="008514E1"/>
    <w:rsid w:val="00852DEA"/>
    <w:rsid w:val="0085405A"/>
    <w:rsid w:val="00855796"/>
    <w:rsid w:val="008566A8"/>
    <w:rsid w:val="008573B9"/>
    <w:rsid w:val="00857CCF"/>
    <w:rsid w:val="00861030"/>
    <w:rsid w:val="0086233F"/>
    <w:rsid w:val="00867179"/>
    <w:rsid w:val="008701EA"/>
    <w:rsid w:val="00870713"/>
    <w:rsid w:val="00870F4C"/>
    <w:rsid w:val="008720A5"/>
    <w:rsid w:val="00875C11"/>
    <w:rsid w:val="0087787D"/>
    <w:rsid w:val="008815B4"/>
    <w:rsid w:val="00881A5A"/>
    <w:rsid w:val="0088606C"/>
    <w:rsid w:val="00886C9C"/>
    <w:rsid w:val="00887E72"/>
    <w:rsid w:val="008901D9"/>
    <w:rsid w:val="0089085D"/>
    <w:rsid w:val="00891585"/>
    <w:rsid w:val="00893BFE"/>
    <w:rsid w:val="00893C5B"/>
    <w:rsid w:val="008948C5"/>
    <w:rsid w:val="008961ED"/>
    <w:rsid w:val="008A074F"/>
    <w:rsid w:val="008A11FA"/>
    <w:rsid w:val="008A2073"/>
    <w:rsid w:val="008A2E4B"/>
    <w:rsid w:val="008A72C8"/>
    <w:rsid w:val="008B369B"/>
    <w:rsid w:val="008B3FC3"/>
    <w:rsid w:val="008B4662"/>
    <w:rsid w:val="008B6623"/>
    <w:rsid w:val="008B75C5"/>
    <w:rsid w:val="008B7740"/>
    <w:rsid w:val="008C1FFF"/>
    <w:rsid w:val="008C269C"/>
    <w:rsid w:val="008C26D3"/>
    <w:rsid w:val="008C4DBD"/>
    <w:rsid w:val="008C5341"/>
    <w:rsid w:val="008C5EB4"/>
    <w:rsid w:val="008D03E7"/>
    <w:rsid w:val="008D24C0"/>
    <w:rsid w:val="008D3D29"/>
    <w:rsid w:val="008D633F"/>
    <w:rsid w:val="008D64A0"/>
    <w:rsid w:val="008D7BD7"/>
    <w:rsid w:val="008E00F5"/>
    <w:rsid w:val="008E19E1"/>
    <w:rsid w:val="008E2D34"/>
    <w:rsid w:val="008E3943"/>
    <w:rsid w:val="008E3D75"/>
    <w:rsid w:val="008E7FE1"/>
    <w:rsid w:val="008F19DE"/>
    <w:rsid w:val="008F1BE5"/>
    <w:rsid w:val="008F3577"/>
    <w:rsid w:val="008F538C"/>
    <w:rsid w:val="009010E8"/>
    <w:rsid w:val="009030C3"/>
    <w:rsid w:val="00904656"/>
    <w:rsid w:val="009046AE"/>
    <w:rsid w:val="00905723"/>
    <w:rsid w:val="0090695A"/>
    <w:rsid w:val="00910474"/>
    <w:rsid w:val="009138ED"/>
    <w:rsid w:val="00920DF4"/>
    <w:rsid w:val="00921D9C"/>
    <w:rsid w:val="0092631E"/>
    <w:rsid w:val="009306D1"/>
    <w:rsid w:val="009321B5"/>
    <w:rsid w:val="0093360F"/>
    <w:rsid w:val="0093379C"/>
    <w:rsid w:val="009349A9"/>
    <w:rsid w:val="00937253"/>
    <w:rsid w:val="009414FD"/>
    <w:rsid w:val="00942491"/>
    <w:rsid w:val="0094437E"/>
    <w:rsid w:val="00944EA4"/>
    <w:rsid w:val="00945AF0"/>
    <w:rsid w:val="00946DAA"/>
    <w:rsid w:val="00950255"/>
    <w:rsid w:val="00950766"/>
    <w:rsid w:val="0095114F"/>
    <w:rsid w:val="00952328"/>
    <w:rsid w:val="00952CE3"/>
    <w:rsid w:val="009545EE"/>
    <w:rsid w:val="00955759"/>
    <w:rsid w:val="00956912"/>
    <w:rsid w:val="00963EAD"/>
    <w:rsid w:val="009651DA"/>
    <w:rsid w:val="009668AA"/>
    <w:rsid w:val="009676FE"/>
    <w:rsid w:val="00967EA0"/>
    <w:rsid w:val="0097331D"/>
    <w:rsid w:val="00976609"/>
    <w:rsid w:val="00976B3D"/>
    <w:rsid w:val="00977806"/>
    <w:rsid w:val="00977E78"/>
    <w:rsid w:val="00977EB3"/>
    <w:rsid w:val="00981C90"/>
    <w:rsid w:val="00984DCF"/>
    <w:rsid w:val="0098641F"/>
    <w:rsid w:val="00986AC9"/>
    <w:rsid w:val="00990541"/>
    <w:rsid w:val="00992BC0"/>
    <w:rsid w:val="00993E46"/>
    <w:rsid w:val="009A173A"/>
    <w:rsid w:val="009A1AA6"/>
    <w:rsid w:val="009A21FB"/>
    <w:rsid w:val="009A2494"/>
    <w:rsid w:val="009A2585"/>
    <w:rsid w:val="009A2C85"/>
    <w:rsid w:val="009A310D"/>
    <w:rsid w:val="009A346C"/>
    <w:rsid w:val="009A3484"/>
    <w:rsid w:val="009A485D"/>
    <w:rsid w:val="009A6645"/>
    <w:rsid w:val="009B16AC"/>
    <w:rsid w:val="009B40E9"/>
    <w:rsid w:val="009B602F"/>
    <w:rsid w:val="009B6816"/>
    <w:rsid w:val="009C28BD"/>
    <w:rsid w:val="009C3ADB"/>
    <w:rsid w:val="009C633B"/>
    <w:rsid w:val="009C6448"/>
    <w:rsid w:val="009D2A74"/>
    <w:rsid w:val="009D2C52"/>
    <w:rsid w:val="009D670B"/>
    <w:rsid w:val="009D6C05"/>
    <w:rsid w:val="009D72CF"/>
    <w:rsid w:val="009D7AD3"/>
    <w:rsid w:val="009D7D94"/>
    <w:rsid w:val="009E314F"/>
    <w:rsid w:val="009E59B3"/>
    <w:rsid w:val="009E5FED"/>
    <w:rsid w:val="009F0000"/>
    <w:rsid w:val="009F00B2"/>
    <w:rsid w:val="009F387C"/>
    <w:rsid w:val="009F40D8"/>
    <w:rsid w:val="00A04D3F"/>
    <w:rsid w:val="00A1031E"/>
    <w:rsid w:val="00A13137"/>
    <w:rsid w:val="00A140D0"/>
    <w:rsid w:val="00A16057"/>
    <w:rsid w:val="00A20E31"/>
    <w:rsid w:val="00A21EF5"/>
    <w:rsid w:val="00A22648"/>
    <w:rsid w:val="00A231AB"/>
    <w:rsid w:val="00A2446C"/>
    <w:rsid w:val="00A2457D"/>
    <w:rsid w:val="00A253D2"/>
    <w:rsid w:val="00A30128"/>
    <w:rsid w:val="00A30314"/>
    <w:rsid w:val="00A3095A"/>
    <w:rsid w:val="00A32A29"/>
    <w:rsid w:val="00A34A8C"/>
    <w:rsid w:val="00A353A4"/>
    <w:rsid w:val="00A35D2B"/>
    <w:rsid w:val="00A36133"/>
    <w:rsid w:val="00A37702"/>
    <w:rsid w:val="00A377FD"/>
    <w:rsid w:val="00A37C1D"/>
    <w:rsid w:val="00A42DC0"/>
    <w:rsid w:val="00A43618"/>
    <w:rsid w:val="00A47169"/>
    <w:rsid w:val="00A55F76"/>
    <w:rsid w:val="00A577F0"/>
    <w:rsid w:val="00A57BD5"/>
    <w:rsid w:val="00A57FFB"/>
    <w:rsid w:val="00A60075"/>
    <w:rsid w:val="00A603AA"/>
    <w:rsid w:val="00A632B9"/>
    <w:rsid w:val="00A633FC"/>
    <w:rsid w:val="00A64BD2"/>
    <w:rsid w:val="00A65090"/>
    <w:rsid w:val="00A65598"/>
    <w:rsid w:val="00A7105C"/>
    <w:rsid w:val="00A74B60"/>
    <w:rsid w:val="00A74B69"/>
    <w:rsid w:val="00A75241"/>
    <w:rsid w:val="00A80158"/>
    <w:rsid w:val="00A81448"/>
    <w:rsid w:val="00A833C6"/>
    <w:rsid w:val="00A85024"/>
    <w:rsid w:val="00A85F5C"/>
    <w:rsid w:val="00A8653F"/>
    <w:rsid w:val="00A87C3E"/>
    <w:rsid w:val="00A87D15"/>
    <w:rsid w:val="00A87EA9"/>
    <w:rsid w:val="00A91E16"/>
    <w:rsid w:val="00A921BA"/>
    <w:rsid w:val="00A92A80"/>
    <w:rsid w:val="00A936E0"/>
    <w:rsid w:val="00A94386"/>
    <w:rsid w:val="00A96406"/>
    <w:rsid w:val="00A96CC5"/>
    <w:rsid w:val="00AA2DB1"/>
    <w:rsid w:val="00AA3BF3"/>
    <w:rsid w:val="00AB1A0C"/>
    <w:rsid w:val="00AB4420"/>
    <w:rsid w:val="00AB4832"/>
    <w:rsid w:val="00AB5AFB"/>
    <w:rsid w:val="00AB5F87"/>
    <w:rsid w:val="00AB7C11"/>
    <w:rsid w:val="00AC150A"/>
    <w:rsid w:val="00AC18A1"/>
    <w:rsid w:val="00AC1CA3"/>
    <w:rsid w:val="00AC2A16"/>
    <w:rsid w:val="00AC33DF"/>
    <w:rsid w:val="00AC63BE"/>
    <w:rsid w:val="00AC6486"/>
    <w:rsid w:val="00AC7136"/>
    <w:rsid w:val="00AC7ED5"/>
    <w:rsid w:val="00AD2D45"/>
    <w:rsid w:val="00AD3F4C"/>
    <w:rsid w:val="00AE3479"/>
    <w:rsid w:val="00AE3E2F"/>
    <w:rsid w:val="00AE47D8"/>
    <w:rsid w:val="00AE6AA1"/>
    <w:rsid w:val="00AE71E2"/>
    <w:rsid w:val="00AF11FE"/>
    <w:rsid w:val="00AF24D6"/>
    <w:rsid w:val="00AF4DCB"/>
    <w:rsid w:val="00AF60F8"/>
    <w:rsid w:val="00AF678D"/>
    <w:rsid w:val="00AF7149"/>
    <w:rsid w:val="00AF74F5"/>
    <w:rsid w:val="00B037D3"/>
    <w:rsid w:val="00B0478D"/>
    <w:rsid w:val="00B14BB1"/>
    <w:rsid w:val="00B21244"/>
    <w:rsid w:val="00B231D4"/>
    <w:rsid w:val="00B25600"/>
    <w:rsid w:val="00B275F3"/>
    <w:rsid w:val="00B30411"/>
    <w:rsid w:val="00B308C1"/>
    <w:rsid w:val="00B314C4"/>
    <w:rsid w:val="00B31B67"/>
    <w:rsid w:val="00B33A3C"/>
    <w:rsid w:val="00B33E80"/>
    <w:rsid w:val="00B34C60"/>
    <w:rsid w:val="00B34F0B"/>
    <w:rsid w:val="00B36BFA"/>
    <w:rsid w:val="00B41083"/>
    <w:rsid w:val="00B42E45"/>
    <w:rsid w:val="00B456E1"/>
    <w:rsid w:val="00B501E5"/>
    <w:rsid w:val="00B525DB"/>
    <w:rsid w:val="00B5467E"/>
    <w:rsid w:val="00B55639"/>
    <w:rsid w:val="00B60B2B"/>
    <w:rsid w:val="00B63072"/>
    <w:rsid w:val="00B6390F"/>
    <w:rsid w:val="00B64C51"/>
    <w:rsid w:val="00B6702F"/>
    <w:rsid w:val="00B671A6"/>
    <w:rsid w:val="00B671D4"/>
    <w:rsid w:val="00B72C05"/>
    <w:rsid w:val="00B73236"/>
    <w:rsid w:val="00B73CCE"/>
    <w:rsid w:val="00B74DB8"/>
    <w:rsid w:val="00B76343"/>
    <w:rsid w:val="00B77300"/>
    <w:rsid w:val="00B778C1"/>
    <w:rsid w:val="00B813D2"/>
    <w:rsid w:val="00B81649"/>
    <w:rsid w:val="00B82D77"/>
    <w:rsid w:val="00B83F35"/>
    <w:rsid w:val="00B86C04"/>
    <w:rsid w:val="00B8703F"/>
    <w:rsid w:val="00B8710D"/>
    <w:rsid w:val="00B92DFD"/>
    <w:rsid w:val="00B92FA0"/>
    <w:rsid w:val="00B9432D"/>
    <w:rsid w:val="00B949B3"/>
    <w:rsid w:val="00B95DA9"/>
    <w:rsid w:val="00B96E93"/>
    <w:rsid w:val="00BA06DA"/>
    <w:rsid w:val="00BA14CA"/>
    <w:rsid w:val="00BA2ACE"/>
    <w:rsid w:val="00BA2EFB"/>
    <w:rsid w:val="00BA2F6C"/>
    <w:rsid w:val="00BA73B6"/>
    <w:rsid w:val="00BA73E0"/>
    <w:rsid w:val="00BB1755"/>
    <w:rsid w:val="00BB27A6"/>
    <w:rsid w:val="00BB4FB0"/>
    <w:rsid w:val="00BB535D"/>
    <w:rsid w:val="00BB794A"/>
    <w:rsid w:val="00BC2580"/>
    <w:rsid w:val="00BC681B"/>
    <w:rsid w:val="00BD5019"/>
    <w:rsid w:val="00BD531D"/>
    <w:rsid w:val="00BD7CF3"/>
    <w:rsid w:val="00BE2372"/>
    <w:rsid w:val="00BE3858"/>
    <w:rsid w:val="00BE5949"/>
    <w:rsid w:val="00BF2FA4"/>
    <w:rsid w:val="00BF4420"/>
    <w:rsid w:val="00BF5EF4"/>
    <w:rsid w:val="00BF61B8"/>
    <w:rsid w:val="00C0008A"/>
    <w:rsid w:val="00C0016E"/>
    <w:rsid w:val="00C02C67"/>
    <w:rsid w:val="00C06F3E"/>
    <w:rsid w:val="00C1085D"/>
    <w:rsid w:val="00C12FCB"/>
    <w:rsid w:val="00C1608D"/>
    <w:rsid w:val="00C2001C"/>
    <w:rsid w:val="00C20E58"/>
    <w:rsid w:val="00C22F38"/>
    <w:rsid w:val="00C23815"/>
    <w:rsid w:val="00C24962"/>
    <w:rsid w:val="00C2571F"/>
    <w:rsid w:val="00C26E68"/>
    <w:rsid w:val="00C30BDE"/>
    <w:rsid w:val="00C32228"/>
    <w:rsid w:val="00C36336"/>
    <w:rsid w:val="00C372B9"/>
    <w:rsid w:val="00C37B4B"/>
    <w:rsid w:val="00C41B87"/>
    <w:rsid w:val="00C42071"/>
    <w:rsid w:val="00C43EEA"/>
    <w:rsid w:val="00C4688E"/>
    <w:rsid w:val="00C476A7"/>
    <w:rsid w:val="00C544A1"/>
    <w:rsid w:val="00C54852"/>
    <w:rsid w:val="00C5608E"/>
    <w:rsid w:val="00C62D97"/>
    <w:rsid w:val="00C63129"/>
    <w:rsid w:val="00C63C3C"/>
    <w:rsid w:val="00C6402D"/>
    <w:rsid w:val="00C64429"/>
    <w:rsid w:val="00C660ED"/>
    <w:rsid w:val="00C70C77"/>
    <w:rsid w:val="00C71CB4"/>
    <w:rsid w:val="00C75D34"/>
    <w:rsid w:val="00C80049"/>
    <w:rsid w:val="00C83F37"/>
    <w:rsid w:val="00C8528A"/>
    <w:rsid w:val="00C859FC"/>
    <w:rsid w:val="00C85DF3"/>
    <w:rsid w:val="00C879ED"/>
    <w:rsid w:val="00C91A57"/>
    <w:rsid w:val="00C92DDD"/>
    <w:rsid w:val="00C93776"/>
    <w:rsid w:val="00C93BFF"/>
    <w:rsid w:val="00C97F94"/>
    <w:rsid w:val="00CA0CAC"/>
    <w:rsid w:val="00CA147F"/>
    <w:rsid w:val="00CA1FE8"/>
    <w:rsid w:val="00CA2B3E"/>
    <w:rsid w:val="00CA53CA"/>
    <w:rsid w:val="00CA7304"/>
    <w:rsid w:val="00CA74F4"/>
    <w:rsid w:val="00CA7FE2"/>
    <w:rsid w:val="00CB2947"/>
    <w:rsid w:val="00CC3695"/>
    <w:rsid w:val="00CC4EB2"/>
    <w:rsid w:val="00CC568F"/>
    <w:rsid w:val="00CD06D4"/>
    <w:rsid w:val="00CD3CD2"/>
    <w:rsid w:val="00CE2276"/>
    <w:rsid w:val="00CE2504"/>
    <w:rsid w:val="00CE4199"/>
    <w:rsid w:val="00CE449B"/>
    <w:rsid w:val="00CE4AAC"/>
    <w:rsid w:val="00CE4B05"/>
    <w:rsid w:val="00CE5E72"/>
    <w:rsid w:val="00CE62E4"/>
    <w:rsid w:val="00CE7CC6"/>
    <w:rsid w:val="00CF19E6"/>
    <w:rsid w:val="00CF4806"/>
    <w:rsid w:val="00D00856"/>
    <w:rsid w:val="00D0353D"/>
    <w:rsid w:val="00D03E44"/>
    <w:rsid w:val="00D040A1"/>
    <w:rsid w:val="00D05526"/>
    <w:rsid w:val="00D12C4B"/>
    <w:rsid w:val="00D14140"/>
    <w:rsid w:val="00D14267"/>
    <w:rsid w:val="00D20C5B"/>
    <w:rsid w:val="00D23FFC"/>
    <w:rsid w:val="00D25A6E"/>
    <w:rsid w:val="00D269B5"/>
    <w:rsid w:val="00D30914"/>
    <w:rsid w:val="00D316EA"/>
    <w:rsid w:val="00D31F45"/>
    <w:rsid w:val="00D329F3"/>
    <w:rsid w:val="00D349B2"/>
    <w:rsid w:val="00D34BD6"/>
    <w:rsid w:val="00D34CF2"/>
    <w:rsid w:val="00D363B7"/>
    <w:rsid w:val="00D40FE2"/>
    <w:rsid w:val="00D43E2D"/>
    <w:rsid w:val="00D54F69"/>
    <w:rsid w:val="00D61092"/>
    <w:rsid w:val="00D61C2D"/>
    <w:rsid w:val="00D61CDE"/>
    <w:rsid w:val="00D6300A"/>
    <w:rsid w:val="00D642EC"/>
    <w:rsid w:val="00D64465"/>
    <w:rsid w:val="00D663DF"/>
    <w:rsid w:val="00D66D72"/>
    <w:rsid w:val="00D673A6"/>
    <w:rsid w:val="00D7077E"/>
    <w:rsid w:val="00D7089E"/>
    <w:rsid w:val="00D71F82"/>
    <w:rsid w:val="00D73C97"/>
    <w:rsid w:val="00D74832"/>
    <w:rsid w:val="00D77344"/>
    <w:rsid w:val="00D819C0"/>
    <w:rsid w:val="00D8500D"/>
    <w:rsid w:val="00D8548C"/>
    <w:rsid w:val="00D8574F"/>
    <w:rsid w:val="00D85B85"/>
    <w:rsid w:val="00D85F95"/>
    <w:rsid w:val="00D86275"/>
    <w:rsid w:val="00D90439"/>
    <w:rsid w:val="00D9138F"/>
    <w:rsid w:val="00D92866"/>
    <w:rsid w:val="00D92FF3"/>
    <w:rsid w:val="00D9315D"/>
    <w:rsid w:val="00D959E5"/>
    <w:rsid w:val="00DA25B1"/>
    <w:rsid w:val="00DA4A98"/>
    <w:rsid w:val="00DA4C65"/>
    <w:rsid w:val="00DA4D49"/>
    <w:rsid w:val="00DB07B3"/>
    <w:rsid w:val="00DB1012"/>
    <w:rsid w:val="00DB1780"/>
    <w:rsid w:val="00DB3831"/>
    <w:rsid w:val="00DB5A11"/>
    <w:rsid w:val="00DC2CE0"/>
    <w:rsid w:val="00DC5770"/>
    <w:rsid w:val="00DC5F72"/>
    <w:rsid w:val="00DD2473"/>
    <w:rsid w:val="00DD3BCD"/>
    <w:rsid w:val="00DD5999"/>
    <w:rsid w:val="00DD5C6B"/>
    <w:rsid w:val="00DD672C"/>
    <w:rsid w:val="00DD767C"/>
    <w:rsid w:val="00DD7E27"/>
    <w:rsid w:val="00DE0BA7"/>
    <w:rsid w:val="00DE3174"/>
    <w:rsid w:val="00DE4FE4"/>
    <w:rsid w:val="00DE5EBA"/>
    <w:rsid w:val="00DE6D1A"/>
    <w:rsid w:val="00DE73BF"/>
    <w:rsid w:val="00DF2031"/>
    <w:rsid w:val="00DF36DD"/>
    <w:rsid w:val="00E0327E"/>
    <w:rsid w:val="00E03362"/>
    <w:rsid w:val="00E03A72"/>
    <w:rsid w:val="00E0608B"/>
    <w:rsid w:val="00E0613F"/>
    <w:rsid w:val="00E0630C"/>
    <w:rsid w:val="00E07EE3"/>
    <w:rsid w:val="00E10796"/>
    <w:rsid w:val="00E12AFF"/>
    <w:rsid w:val="00E12F7D"/>
    <w:rsid w:val="00E13E6D"/>
    <w:rsid w:val="00E14923"/>
    <w:rsid w:val="00E1689B"/>
    <w:rsid w:val="00E1741B"/>
    <w:rsid w:val="00E20A21"/>
    <w:rsid w:val="00E2297B"/>
    <w:rsid w:val="00E23FC8"/>
    <w:rsid w:val="00E24C40"/>
    <w:rsid w:val="00E264EA"/>
    <w:rsid w:val="00E26ADA"/>
    <w:rsid w:val="00E32907"/>
    <w:rsid w:val="00E330FD"/>
    <w:rsid w:val="00E3492E"/>
    <w:rsid w:val="00E4199C"/>
    <w:rsid w:val="00E41E8C"/>
    <w:rsid w:val="00E4223E"/>
    <w:rsid w:val="00E42F0F"/>
    <w:rsid w:val="00E43CC8"/>
    <w:rsid w:val="00E44051"/>
    <w:rsid w:val="00E560BA"/>
    <w:rsid w:val="00E6210E"/>
    <w:rsid w:val="00E63B2C"/>
    <w:rsid w:val="00E6557D"/>
    <w:rsid w:val="00E66A7F"/>
    <w:rsid w:val="00E705F2"/>
    <w:rsid w:val="00E72DFB"/>
    <w:rsid w:val="00E73C92"/>
    <w:rsid w:val="00E77B64"/>
    <w:rsid w:val="00E802EF"/>
    <w:rsid w:val="00E82EA8"/>
    <w:rsid w:val="00E8440A"/>
    <w:rsid w:val="00E8641C"/>
    <w:rsid w:val="00E87A88"/>
    <w:rsid w:val="00E900C8"/>
    <w:rsid w:val="00E90D9B"/>
    <w:rsid w:val="00E90F0F"/>
    <w:rsid w:val="00E91366"/>
    <w:rsid w:val="00E91B4F"/>
    <w:rsid w:val="00E9237D"/>
    <w:rsid w:val="00E92582"/>
    <w:rsid w:val="00E93D01"/>
    <w:rsid w:val="00E955CD"/>
    <w:rsid w:val="00E96333"/>
    <w:rsid w:val="00E963B3"/>
    <w:rsid w:val="00E96A87"/>
    <w:rsid w:val="00E96C91"/>
    <w:rsid w:val="00EA01AA"/>
    <w:rsid w:val="00EA1EA6"/>
    <w:rsid w:val="00EA3E83"/>
    <w:rsid w:val="00EA3FB9"/>
    <w:rsid w:val="00EA50C0"/>
    <w:rsid w:val="00EB1961"/>
    <w:rsid w:val="00EB2966"/>
    <w:rsid w:val="00EB2E1C"/>
    <w:rsid w:val="00EB4992"/>
    <w:rsid w:val="00EB7428"/>
    <w:rsid w:val="00EB7B65"/>
    <w:rsid w:val="00EC114D"/>
    <w:rsid w:val="00EC7CE5"/>
    <w:rsid w:val="00ED0894"/>
    <w:rsid w:val="00ED210B"/>
    <w:rsid w:val="00ED2BE9"/>
    <w:rsid w:val="00ED2E8E"/>
    <w:rsid w:val="00ED4329"/>
    <w:rsid w:val="00ED5B97"/>
    <w:rsid w:val="00ED65A4"/>
    <w:rsid w:val="00ED75FC"/>
    <w:rsid w:val="00EE12CC"/>
    <w:rsid w:val="00EE5F25"/>
    <w:rsid w:val="00EE649A"/>
    <w:rsid w:val="00EF0FAD"/>
    <w:rsid w:val="00EF4D8F"/>
    <w:rsid w:val="00F011FC"/>
    <w:rsid w:val="00F01406"/>
    <w:rsid w:val="00F0279E"/>
    <w:rsid w:val="00F034E2"/>
    <w:rsid w:val="00F03E36"/>
    <w:rsid w:val="00F04284"/>
    <w:rsid w:val="00F05287"/>
    <w:rsid w:val="00F06C91"/>
    <w:rsid w:val="00F07AA0"/>
    <w:rsid w:val="00F1099E"/>
    <w:rsid w:val="00F148F0"/>
    <w:rsid w:val="00F1628B"/>
    <w:rsid w:val="00F178F8"/>
    <w:rsid w:val="00F17B2C"/>
    <w:rsid w:val="00F20690"/>
    <w:rsid w:val="00F21544"/>
    <w:rsid w:val="00F23864"/>
    <w:rsid w:val="00F24140"/>
    <w:rsid w:val="00F2724C"/>
    <w:rsid w:val="00F30809"/>
    <w:rsid w:val="00F31168"/>
    <w:rsid w:val="00F3472A"/>
    <w:rsid w:val="00F34951"/>
    <w:rsid w:val="00F413BF"/>
    <w:rsid w:val="00F42F95"/>
    <w:rsid w:val="00F43237"/>
    <w:rsid w:val="00F44485"/>
    <w:rsid w:val="00F44A82"/>
    <w:rsid w:val="00F461C7"/>
    <w:rsid w:val="00F467C0"/>
    <w:rsid w:val="00F5054F"/>
    <w:rsid w:val="00F565E5"/>
    <w:rsid w:val="00F61C23"/>
    <w:rsid w:val="00F6454D"/>
    <w:rsid w:val="00F70070"/>
    <w:rsid w:val="00F80D19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38F2"/>
    <w:rsid w:val="00F947E3"/>
    <w:rsid w:val="00FA0FD4"/>
    <w:rsid w:val="00FA1242"/>
    <w:rsid w:val="00FA1B08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627B"/>
    <w:rsid w:val="00FB66A5"/>
    <w:rsid w:val="00FC0ADA"/>
    <w:rsid w:val="00FC1189"/>
    <w:rsid w:val="00FC1EA9"/>
    <w:rsid w:val="00FC3C4B"/>
    <w:rsid w:val="00FC591A"/>
    <w:rsid w:val="00FC6BF1"/>
    <w:rsid w:val="00FD38F8"/>
    <w:rsid w:val="00FD5844"/>
    <w:rsid w:val="00FD75B0"/>
    <w:rsid w:val="00FF4115"/>
    <w:rsid w:val="00FF5C0D"/>
    <w:rsid w:val="00FF5C7E"/>
    <w:rsid w:val="00FF5E6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61D0F9"/>
  <w15:docId w15:val="{CFDB7FD6-9A4E-480F-ADA7-B767787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unhideWhenUsed/>
    <w:rsid w:val="00EA50C0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EA50C0"/>
    <w:rPr>
      <w:i/>
      <w:iCs/>
    </w:rPr>
  </w:style>
  <w:style w:type="character" w:styleId="ab">
    <w:name w:val="Strong"/>
    <w:uiPriority w:val="22"/>
    <w:qFormat/>
    <w:rsid w:val="00EA50C0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115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115A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115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6">
    <w:name w:val="header"/>
    <w:basedOn w:val="a"/>
    <w:link w:val="af7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8">
    <w:name w:val="footer"/>
    <w:basedOn w:val="a"/>
    <w:link w:val="af9"/>
    <w:unhideWhenUsed/>
    <w:rsid w:val="003D7C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  <w:style w:type="paragraph" w:customStyle="1" w:styleId="afa">
    <w:name w:val="Знак"/>
    <w:basedOn w:val="a"/>
    <w:autoRedefine/>
    <w:rsid w:val="00B231D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13">
    <w:name w:val="Font Style13"/>
    <w:rsid w:val="00B231D4"/>
    <w:rPr>
      <w:rFonts w:ascii="Times New Roman" w:hAnsi="Times New Roman" w:cs="Times New Roman"/>
      <w:i/>
      <w:iCs/>
      <w:sz w:val="24"/>
      <w:szCs w:val="24"/>
    </w:rPr>
  </w:style>
  <w:style w:type="paragraph" w:customStyle="1" w:styleId="afb">
    <w:name w:val="Знак"/>
    <w:basedOn w:val="a"/>
    <w:autoRedefine/>
    <w:rsid w:val="005F1AD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c">
    <w:name w:val="Знак"/>
    <w:basedOn w:val="a"/>
    <w:autoRedefine/>
    <w:rsid w:val="00037C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9">
    <w:name w:val="Обычный (Интернет) Знак"/>
    <w:link w:val="a8"/>
    <w:uiPriority w:val="99"/>
    <w:locked/>
    <w:rsid w:val="00BB535D"/>
    <w:rPr>
      <w:rFonts w:ascii="Times New Roman" w:eastAsia="Times New Roman" w:hAnsi="Times New Roman"/>
      <w:sz w:val="24"/>
      <w:szCs w:val="24"/>
    </w:rPr>
  </w:style>
  <w:style w:type="paragraph" w:customStyle="1" w:styleId="41">
    <w:name w:val="Знак4"/>
    <w:aliases w:val="Знак Знак1 Знак,Знак Знак1 Знак Знак,Знак Знак Знак Знак Зн,З,Обычный (веб)1,Знак Знак3,Знак4 Знак Знак,Обычный (Web)1,Обычный (веб) Знак1,Обычный (веб) Знак Знак1,Обычный (веб) Знак Знак Знак,Обычный (веб) Знак Знак Знак Знак"/>
    <w:basedOn w:val="a"/>
    <w:next w:val="a8"/>
    <w:uiPriority w:val="99"/>
    <w:unhideWhenUsed/>
    <w:qFormat/>
    <w:rsid w:val="00BB535D"/>
    <w:pPr>
      <w:spacing w:before="100" w:beforeAutospacing="1" w:after="100" w:afterAutospacing="1"/>
    </w:pPr>
    <w:rPr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62A9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646BE7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F052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E9633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ypography-modulelvnit">
    <w:name w:val="typography-module__lvnit"/>
    <w:basedOn w:val="a0"/>
    <w:rsid w:val="00E96333"/>
  </w:style>
  <w:style w:type="character" w:styleId="afe">
    <w:name w:val="FollowedHyperlink"/>
    <w:basedOn w:val="a0"/>
    <w:uiPriority w:val="99"/>
    <w:semiHidden/>
    <w:unhideWhenUsed/>
    <w:rsid w:val="0026403C"/>
    <w:rPr>
      <w:color w:val="800080" w:themeColor="followedHyperlink"/>
      <w:u w:val="single"/>
    </w:rPr>
  </w:style>
  <w:style w:type="table" w:styleId="aff">
    <w:name w:val="Table Grid"/>
    <w:basedOn w:val="a1"/>
    <w:uiPriority w:val="59"/>
    <w:rsid w:val="00F042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8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6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8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41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scientific-contributions/SM-Ozdoev-2268128564?_sg%5B0%5D=_BUfLIA2pBdN5cuv-8ETiA8Ery7AGx_uAF4M52s8Uw06dsLpy8ncF6odkYHEGc3hUs_xbhI.R6os6kHtHTXVZ4VyBRnQl8d3oPoIuxz-qZk9mOI96Vpzdh89Ld0d9nFb5lnIGV09FcPYHC_iOGfUe6dqXCFXrA&amp;_sg%5B1%5D=-1TZJUsQR4U7eesF4gwMuEihnn5Si3GpOtl6GlPLxo2Kp0PvGkSUsCm7DtkkvQarDb8bL1o.hkTl8Vun2CEalcPBNYcigPuboOPfeDI5OMODU2ZhfjbcMu6J_1YvhGj6OPCTSaiA7d8Pzahtj-woJvgk53AhPw&amp;_tp=eyJjb250ZXh0Ijp7ImZpcnN0UGFnZSI6InB1YmxpY2F0aW9uIiwicGFnZSI6InB1YmxpY2F0aW9uIiwicG9zaXRpb24iOiJwYWdlSGVhZGVyIn19" TargetMode="External"/><Relationship Id="rId13" Type="http://schemas.openxmlformats.org/officeDocument/2006/relationships/hyperlink" Target="https://www.researchgate.net/scientific-contributions/GM-Rakhimova-2261522454?_tp=eyJjb250ZXh0Ijp7ImZpcnN0UGFnZSI6InB1YmxpY2F0aW9uIiwicGFnZSI6InB1YmxpY2F0aW9uIiwicHJldmlvdXNQYWdlIjoicHJvZmlsZSJ9fQ" TargetMode="External"/><Relationship Id="rId18" Type="http://schemas.openxmlformats.org/officeDocument/2006/relationships/hyperlink" Target="http://elib.kstu.kz/en/lib/document/IBIS/969A6EA3-F2E4-4950-9427-0ACFDA355225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x.doi.org/10.31643/2024/6445.15" TargetMode="External"/><Relationship Id="rId17" Type="http://schemas.openxmlformats.org/officeDocument/2006/relationships/hyperlink" Target="http://dx.doi.org/10.52209/2706-977X_2022_1_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8805/kazutb.v.2.23-37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scientific-contributions/ESh-Seithaziev-2268143656?_sg%5B0%5D=_BUfLIA2pBdN5cuv-8ETiA8Ery7AGx_uAF4M52s8Uw06dsLpy8ncF6odkYHEGc3hUs_xbhI.R6os6kHtHTXVZ4VyBRnQl8d3oPoIuxz-qZk9mOI96Vpzdh89Ld0d9nFb5lnIGV09FcPYHC_iOGfUe6dqXCFXrA&amp;_sg%5B1%5D=-1TZJUsQR4U7eesF4gwMuEihnn5Si3GpOtl6GlPLxo2Kp0PvGkSUsCm7DtkkvQarDb8bL1o.hkTl8Vun2CEalcPBNYcigPuboOPfeDI5OMODU2ZhfjbcMu6J_1YvhGj6OPCTSaiA7d8Pzahtj-woJvgk53AhPw&amp;_tp=eyJjb250ZXh0Ijp7ImZpcnN0UGFnZSI6InB1YmxpY2F0aW9uIiwicGFnZSI6InB1YmxpY2F0aW9uIiwicG9zaXRpb24iOiJwYWdlSGVhZGVyIn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2209/1609-1825_2022_1_81" TargetMode="External"/><Relationship Id="rId10" Type="http://schemas.openxmlformats.org/officeDocument/2006/relationships/hyperlink" Target="https://www.researchgate.net/profile/Gulmadina-Amangeldiyeva?_tp=eyJjb250ZXh0Ijp7ImZpcnN0UGFnZSI6InB1YmxpY2F0aW9uIiwicGFnZSI6InB1YmxpY2F0aW9uIn1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Akmaral-Demeuova-2?_sg%5B0%5D=_BUfLIA2pBdN5cuv-8ETiA8Ery7AGx_uAF4M52s8Uw06dsLpy8ncF6odkYHEGc3hUs_xbhI.R6os6kHtHTXVZ4VyBRnQl8d3oPoIuxz-qZk9mOI96Vpzdh89Ld0d9nFb5lnIGV09FcPYHC_iOGfUe6dqXCFXrA&amp;_sg%5B1%5D=-1TZJUsQR4U7eesF4gwMuEihnn5Si3GpOtl6GlPLxo2Kp0PvGkSUsCm7DtkkvQarDb8bL1o.hkTl8Vun2CEalcPBNYcigPuboOPfeDI5OMODU2ZhfjbcMu6J_1YvhGj6OPCTSaiA7d8Pzahtj-woJvgk53AhPw&amp;_tp=eyJjb250ZXh0Ijp7ImZpcnN0UGFnZSI6InB1YmxpY2F0aW9uIiwicGFnZSI6InB1YmxpY2F0aW9uIiwicG9zaXRpb24iOiJwYWdlSGVhZGVyIn19" TargetMode="External"/><Relationship Id="rId14" Type="http://schemas.openxmlformats.org/officeDocument/2006/relationships/hyperlink" Target="https://www.researchgate.net/scientific-contributions/AD-Maussymbayeva-2104440722?_tp=eyJjb250ZXh0Ijp7ImZpcnN0UGFnZSI6InB1YmxpY2F0aW9uIiwicGFnZSI6InB1YmxpY2F0aW9uIiwicHJldmlvdXNQYWdlIjoicHJvZmlsZSJ9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CB29-1549-4DDC-BCC6-85D43679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7128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Рима Мадишева</cp:lastModifiedBy>
  <cp:revision>5</cp:revision>
  <cp:lastPrinted>2024-09-26T10:51:00Z</cp:lastPrinted>
  <dcterms:created xsi:type="dcterms:W3CDTF">2024-09-24T08:12:00Z</dcterms:created>
  <dcterms:modified xsi:type="dcterms:W3CDTF">2024-10-01T06:23:00Z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506b5def17ad37a7dce0d22840328c8c0ba4d1efb6ce33069bb3e5bc97695e5d</vt:lpwstr>
  </property>
</Properties>
</file>